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 xml:space="preserve">MAŽOS VERTĖS VIEŠOJO PIRKIMO </w:t>
          </w:r>
          <w:r w:rsidR="00EB7EA1" w:rsidRPr="00F20609">
            <w:rPr>
              <w:rFonts w:ascii="Arial" w:hAnsi="Arial" w:cs="Arial"/>
              <w:b/>
              <w:bCs/>
              <w:sz w:val="24"/>
              <w:szCs w:val="24"/>
            </w:rPr>
            <w:t>„</w:t>
          </w:r>
          <w:r w:rsidR="00EB7EA1">
            <w:rPr>
              <w:rFonts w:ascii="Arial" w:hAnsi="Arial" w:cs="Arial"/>
              <w:b/>
              <w:bCs/>
              <w:sz w:val="24"/>
              <w:szCs w:val="24"/>
            </w:rPr>
            <w:t>PRIVAŽIAVIMO KAUNO G.</w:t>
          </w:r>
          <w:r w:rsidR="00C46A2E">
            <w:rPr>
              <w:rFonts w:ascii="Arial" w:hAnsi="Arial" w:cs="Arial"/>
              <w:b/>
              <w:bCs/>
              <w:sz w:val="24"/>
              <w:szCs w:val="24"/>
            </w:rPr>
            <w:t xml:space="preserve"> – </w:t>
          </w:r>
          <w:r w:rsidR="00EB7EA1" w:rsidRPr="00EB7EA1">
            <w:rPr>
              <w:rFonts w:ascii="Arial" w:hAnsi="Arial" w:cs="Arial"/>
              <w:b/>
              <w:bCs/>
              <w:sz w:val="24"/>
              <w:szCs w:val="24"/>
            </w:rPr>
            <w:t>KAUNO G. 19A (PR-137) IR AUTOMOBILIŲ STOVĖJIMO AIKŠTELĖS PRIENŲ M.</w:t>
          </w:r>
          <w:r w:rsidR="00EB7EA1">
            <w:rPr>
              <w:rFonts w:ascii="Arial" w:hAnsi="Arial" w:cs="Arial"/>
              <w:b/>
              <w:bCs/>
              <w:sz w:val="24"/>
              <w:szCs w:val="24"/>
            </w:rPr>
            <w:t>,</w:t>
          </w:r>
          <w:r w:rsidR="00EB7EA1" w:rsidRPr="00EB7EA1">
            <w:rPr>
              <w:rFonts w:ascii="Arial" w:hAnsi="Arial" w:cs="Arial"/>
              <w:b/>
              <w:bCs/>
              <w:sz w:val="24"/>
              <w:szCs w:val="24"/>
            </w:rPr>
            <w:t xml:space="preserve"> PRIENŲ SEN. PAPRASTASIS REMONTAS</w:t>
          </w:r>
          <w:r w:rsidR="00EB7EA1" w:rsidRPr="00F20609">
            <w:rPr>
              <w:rFonts w:ascii="Arial" w:hAnsi="Arial" w:cs="Arial"/>
              <w:b/>
              <w:bCs/>
              <w:sz w:val="24"/>
              <w:szCs w:val="24"/>
            </w:rPr>
            <w:t>“ SKELBIAMOS APKLAUSOS SPECIALIOSIOS SĄLYGOS</w:t>
          </w: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CD613B">
          <w:pPr>
            <w:pStyle w:val="Turinys1"/>
            <w:tabs>
              <w:tab w:val="clear" w:pos="426"/>
              <w:tab w:val="clear" w:pos="1100"/>
              <w:tab w:val="clear" w:pos="9962"/>
              <w:tab w:val="left" w:pos="270"/>
              <w:tab w:val="right" w:leader="dot" w:pos="10440"/>
            </w:tabs>
            <w:spacing w:before="120"/>
            <w:ind w:left="360" w:right="0"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541F15"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4C6AFB">
          <w:pPr>
            <w:tabs>
              <w:tab w:val="left" w:pos="2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EB7EA1">
        <w:rPr>
          <w:rFonts w:ascii="Arial" w:hAnsi="Arial" w:cs="Arial"/>
          <w:sz w:val="24"/>
          <w:szCs w:val="24"/>
        </w:rPr>
        <w:t xml:space="preserve"> norimi įsigyti darbai (privažiavimo ir automobilių aikštelės paprastasis remontas) </w:t>
      </w:r>
      <w:r w:rsidR="001F7AF1" w:rsidRPr="00F20609">
        <w:rPr>
          <w:rFonts w:ascii="Arial" w:hAnsi="Arial" w:cs="Arial"/>
          <w:sz w:val="24"/>
          <w:szCs w:val="24"/>
        </w:rPr>
        <w:t>nėra įtraukt</w:t>
      </w:r>
      <w:r w:rsidR="00EB7EA1">
        <w:rPr>
          <w:rFonts w:ascii="Arial" w:hAnsi="Arial" w:cs="Arial"/>
          <w:sz w:val="24"/>
          <w:szCs w:val="24"/>
        </w:rPr>
        <w:t>i</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apsaugos kriterijų </w:t>
      </w:r>
      <w:r w:rsidR="001F7AF1" w:rsidRPr="006F505B">
        <w:rPr>
          <w:rFonts w:ascii="Arial" w:hAnsi="Arial" w:cs="Arial"/>
          <w:sz w:val="24"/>
          <w:szCs w:val="24"/>
        </w:rPr>
        <w:t>taikymo, vykdant žaliuosius pirkimus, tvarkos aprašo patvirtinimo“ (aktualia redakcija), 4.</w:t>
      </w:r>
      <w:r w:rsidR="008C180D" w:rsidRPr="006F505B">
        <w:rPr>
          <w:rFonts w:ascii="Arial" w:hAnsi="Arial" w:cs="Arial"/>
          <w:sz w:val="24"/>
          <w:szCs w:val="24"/>
        </w:rPr>
        <w:t>3</w:t>
      </w:r>
      <w:r w:rsidR="00C81DE6" w:rsidRPr="006F505B">
        <w:rPr>
          <w:rFonts w:ascii="Arial" w:hAnsi="Arial" w:cs="Arial"/>
          <w:sz w:val="24"/>
          <w:szCs w:val="24"/>
        </w:rPr>
        <w:t xml:space="preserve"> papunkčiu</w:t>
      </w:r>
      <w:r w:rsidR="005A7F54" w:rsidRPr="006F505B">
        <w:rPr>
          <w:rFonts w:ascii="Arial" w:hAnsi="Arial" w:cs="Arial"/>
          <w:sz w:val="24"/>
          <w:szCs w:val="24"/>
        </w:rPr>
        <w:t>. Aplinkos apsaugos kriterijai nustatyti</w:t>
      </w:r>
      <w:r w:rsidR="008C180D" w:rsidRPr="006F505B">
        <w:rPr>
          <w:rFonts w:ascii="Arial" w:hAnsi="Arial" w:cs="Arial"/>
          <w:sz w:val="24"/>
          <w:szCs w:val="24"/>
        </w:rPr>
        <w:t xml:space="preserve"> kituose reikalavimuose tiekėjams (pvz. ISO, EMAS standartai) ir </w:t>
      </w:r>
      <w:r w:rsidR="005A7F54" w:rsidRPr="006F505B">
        <w:rPr>
          <w:rFonts w:ascii="Arial" w:hAnsi="Arial" w:cs="Arial"/>
          <w:sz w:val="24"/>
          <w:szCs w:val="24"/>
        </w:rPr>
        <w:t>sutarties vykdymo sąlygose (6 priedas „Sutarties  projektas“).</w:t>
      </w:r>
      <w:r w:rsidR="00C81DE6" w:rsidRPr="007A393F">
        <w:rPr>
          <w:rFonts w:ascii="Arial" w:hAnsi="Arial" w:cs="Arial"/>
          <w:sz w:val="24"/>
          <w:szCs w:val="24"/>
        </w:rPr>
        <w:t xml:space="preserve"> </w:t>
      </w:r>
    </w:p>
    <w:p w:rsidR="004C6274"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EB7EA1">
        <w:rPr>
          <w:rFonts w:ascii="Arial" w:eastAsia="Calibri" w:hAnsi="Arial" w:cs="Arial"/>
          <w:b/>
          <w:color w:val="000000" w:themeColor="text1"/>
          <w:sz w:val="24"/>
          <w:szCs w:val="24"/>
        </w:rPr>
        <w:t>p</w:t>
      </w:r>
      <w:r w:rsidR="00C46A2E">
        <w:rPr>
          <w:rFonts w:ascii="Arial" w:eastAsia="Calibri" w:hAnsi="Arial" w:cs="Arial"/>
          <w:b/>
          <w:color w:val="000000" w:themeColor="text1"/>
          <w:sz w:val="24"/>
          <w:szCs w:val="24"/>
        </w:rPr>
        <w:t xml:space="preserve">rivažiavimo Kauno g. – </w:t>
      </w:r>
      <w:r w:rsidR="00EB7EA1" w:rsidRPr="00EB7EA1">
        <w:rPr>
          <w:rFonts w:ascii="Arial" w:eastAsia="Calibri" w:hAnsi="Arial" w:cs="Arial"/>
          <w:b/>
          <w:color w:val="000000" w:themeColor="text1"/>
          <w:sz w:val="24"/>
          <w:szCs w:val="24"/>
        </w:rPr>
        <w:t>Kauno g. 19A (PR-137) ir automobilių stovėjimo aikštelės Prienų m.</w:t>
      </w:r>
      <w:r w:rsidR="00EB7EA1">
        <w:rPr>
          <w:rFonts w:ascii="Arial" w:eastAsia="Calibri" w:hAnsi="Arial" w:cs="Arial"/>
          <w:b/>
          <w:color w:val="000000" w:themeColor="text1"/>
          <w:sz w:val="24"/>
          <w:szCs w:val="24"/>
        </w:rPr>
        <w:t>,</w:t>
      </w:r>
      <w:r w:rsidR="00EB7EA1" w:rsidRPr="00EB7EA1">
        <w:rPr>
          <w:rFonts w:ascii="Arial" w:eastAsia="Calibri" w:hAnsi="Arial" w:cs="Arial"/>
          <w:b/>
          <w:color w:val="000000" w:themeColor="text1"/>
          <w:sz w:val="24"/>
          <w:szCs w:val="24"/>
        </w:rPr>
        <w:t xml:space="preserve"> Prienų sen. paprast</w:t>
      </w:r>
      <w:r w:rsidR="00EB7EA1">
        <w:rPr>
          <w:rFonts w:ascii="Arial" w:eastAsia="Calibri" w:hAnsi="Arial" w:cs="Arial"/>
          <w:b/>
          <w:color w:val="000000" w:themeColor="text1"/>
          <w:sz w:val="24"/>
          <w:szCs w:val="24"/>
        </w:rPr>
        <w:t xml:space="preserve">ojo remonto darbus </w:t>
      </w:r>
      <w:r w:rsidR="00995FFC" w:rsidRPr="00F20609">
        <w:rPr>
          <w:rFonts w:ascii="Arial" w:eastAsia="Calibri" w:hAnsi="Arial" w:cs="Arial"/>
          <w:color w:val="000000" w:themeColor="text1"/>
          <w:sz w:val="24"/>
          <w:szCs w:val="24"/>
        </w:rPr>
        <w:t xml:space="preserve">(toliau – </w:t>
      </w:r>
      <w:r w:rsidR="008C180D">
        <w:rPr>
          <w:rFonts w:ascii="Arial" w:eastAsia="Calibri" w:hAnsi="Arial" w:cs="Arial"/>
          <w:color w:val="000000" w:themeColor="text1"/>
          <w:sz w:val="24"/>
          <w:szCs w:val="24"/>
        </w:rPr>
        <w:t>Darbai</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 „Techninė specifikacija“.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 xml:space="preserve">2.2. Pirkimo objektas į dalis neskaidomas. </w:t>
      </w:r>
      <w:r w:rsidR="00EB7EA1" w:rsidRPr="00EB7EA1">
        <w:rPr>
          <w:rFonts w:ascii="Arial" w:hAnsi="Arial" w:cs="Arial"/>
          <w:sz w:val="24"/>
          <w:szCs w:val="24"/>
        </w:rPr>
        <w:t xml:space="preserve">Darbų apimtys, darbų ir išlaidų aprašymai nurodyti </w:t>
      </w:r>
      <w:r w:rsidR="00EB7EA1" w:rsidRPr="00274DE8">
        <w:rPr>
          <w:rFonts w:ascii="Arial" w:hAnsi="Arial" w:cs="Arial"/>
          <w:sz w:val="24"/>
          <w:szCs w:val="24"/>
        </w:rPr>
        <w:t>žiniaraštyje (</w:t>
      </w:r>
      <w:r w:rsidR="00274DE8" w:rsidRPr="00274DE8">
        <w:rPr>
          <w:rFonts w:ascii="Arial" w:hAnsi="Arial" w:cs="Arial"/>
          <w:sz w:val="24"/>
          <w:szCs w:val="24"/>
        </w:rPr>
        <w:t>8</w:t>
      </w:r>
      <w:r w:rsidR="00EB7EA1" w:rsidRPr="00274DE8">
        <w:rPr>
          <w:rFonts w:ascii="Arial" w:hAnsi="Arial" w:cs="Arial"/>
          <w:sz w:val="24"/>
          <w:szCs w:val="24"/>
        </w:rPr>
        <w:t xml:space="preserve"> priedas).</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t xml:space="preserv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lastRenderedPageBreak/>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6F505B" w:rsidRDefault="006F505B" w:rsidP="006F505B">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6F505B">
        <w:rPr>
          <w:rFonts w:ascii="Arial" w:hAnsi="Arial" w:cs="Arial"/>
          <w:sz w:val="24"/>
          <w:szCs w:val="24"/>
        </w:rPr>
        <w:t xml:space="preserve">Tiekėjams </w:t>
      </w:r>
      <w:r>
        <w:rPr>
          <w:rFonts w:ascii="Arial" w:hAnsi="Arial" w:cs="Arial"/>
          <w:sz w:val="24"/>
          <w:szCs w:val="24"/>
        </w:rPr>
        <w:t>kvalifikacijos reikalavimai</w:t>
      </w:r>
      <w:r w:rsidR="000802D4" w:rsidRPr="000802D4">
        <w:rPr>
          <w:rFonts w:ascii="Arial" w:hAnsi="Arial" w:cs="Arial"/>
          <w:sz w:val="24"/>
          <w:szCs w:val="24"/>
        </w:rPr>
        <w:t xml:space="preserve"> </w:t>
      </w:r>
      <w:r w:rsidR="000802D4">
        <w:rPr>
          <w:rFonts w:ascii="Arial" w:hAnsi="Arial" w:cs="Arial"/>
          <w:sz w:val="24"/>
          <w:szCs w:val="24"/>
        </w:rPr>
        <w:t>ne</w:t>
      </w:r>
      <w:r w:rsidR="000802D4" w:rsidRPr="006F505B">
        <w:rPr>
          <w:rFonts w:ascii="Arial" w:hAnsi="Arial" w:cs="Arial"/>
          <w:sz w:val="24"/>
          <w:szCs w:val="24"/>
        </w:rPr>
        <w:t>nustato</w:t>
      </w:r>
      <w:r w:rsidR="000802D4">
        <w:rPr>
          <w:rFonts w:ascii="Arial" w:hAnsi="Arial" w:cs="Arial"/>
          <w:sz w:val="24"/>
          <w:szCs w:val="24"/>
        </w:rPr>
        <w:t>mi</w:t>
      </w:r>
      <w:r>
        <w:rPr>
          <w:rFonts w:ascii="Arial" w:hAnsi="Arial" w:cs="Arial"/>
          <w:sz w:val="24"/>
          <w:szCs w:val="24"/>
        </w:rPr>
        <w:t>. R</w:t>
      </w:r>
      <w:r w:rsidRPr="006F505B">
        <w:rPr>
          <w:rFonts w:ascii="Arial" w:hAnsi="Arial" w:cs="Arial"/>
          <w:sz w:val="24"/>
          <w:szCs w:val="24"/>
        </w:rPr>
        <w:t xml:space="preserve">eikalavimai dėl aplinkos apsaugos vadybos sistemos standartų laikymosi ir jų atitiktį patvirtinantys dokumentai nurodyti specialiųjų pirkimo sąlygų </w:t>
      </w:r>
      <w:r>
        <w:rPr>
          <w:rFonts w:ascii="Arial" w:hAnsi="Arial" w:cs="Arial"/>
          <w:sz w:val="24"/>
          <w:szCs w:val="24"/>
        </w:rPr>
        <w:t>2</w:t>
      </w:r>
      <w:r w:rsidRPr="006F505B">
        <w:rPr>
          <w:rFonts w:ascii="Arial" w:hAnsi="Arial" w:cs="Arial"/>
          <w:sz w:val="24"/>
          <w:szCs w:val="24"/>
        </w:rPr>
        <w:t xml:space="preserve">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E642A7" w:rsidRDefault="008C180D" w:rsidP="008C180D">
      <w:pPr>
        <w:pStyle w:val="Sraopastraipa"/>
        <w:spacing w:line="240" w:lineRule="auto"/>
        <w:ind w:left="0" w:firstLine="567"/>
        <w:rPr>
          <w:rFonts w:ascii="Arial" w:hAnsi="Arial" w:cs="Arial"/>
          <w:sz w:val="24"/>
          <w:szCs w:val="24"/>
        </w:rPr>
      </w:pPr>
      <w:r w:rsidRPr="008C180D">
        <w:rPr>
          <w:rFonts w:ascii="Arial" w:hAnsi="Arial" w:cs="Arial"/>
          <w:iCs/>
          <w:sz w:val="24"/>
          <w:szCs w:val="24"/>
        </w:rPr>
        <w:t xml:space="preserve">4.1. Perkančioji organizacija netaiko nuostatų, susijusių su nacionaliniu saugumu.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w:t>
      </w:r>
      <w:r w:rsidR="008111CD">
        <w:rPr>
          <w:rFonts w:ascii="Arial" w:hAnsi="Arial" w:cs="Arial"/>
          <w:sz w:val="24"/>
          <w:szCs w:val="24"/>
        </w:rPr>
        <w:t xml:space="preserve"> būtini dokumentai (jų kopijos):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2</w:t>
      </w:r>
      <w:r w:rsidRPr="008111CD">
        <w:rPr>
          <w:rFonts w:ascii="Arial" w:hAnsi="Arial" w:cs="Arial"/>
          <w:sz w:val="24"/>
          <w:szCs w:val="24"/>
        </w:rPr>
        <w:t>. jungtinės veiklos sutarties kopija (jeigu pirkime dalyvauja ūkio subjektų grupė jungtinės veiklos sutarties pagrindu);</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3</w:t>
      </w:r>
      <w:r w:rsidRPr="008111CD">
        <w:rPr>
          <w:rFonts w:ascii="Arial" w:hAnsi="Arial" w:cs="Arial"/>
          <w:sz w:val="24"/>
          <w:szCs w:val="24"/>
        </w:rPr>
        <w:t>. dokumentas, patvirtinantis, kad asmuo, kuris pa</w:t>
      </w:r>
      <w:r>
        <w:rPr>
          <w:rFonts w:ascii="Arial" w:hAnsi="Arial" w:cs="Arial"/>
          <w:sz w:val="24"/>
          <w:szCs w:val="24"/>
        </w:rPr>
        <w:t xml:space="preserve">teikė </w:t>
      </w:r>
      <w:r w:rsidRPr="008111CD">
        <w:rPr>
          <w:rFonts w:ascii="Arial" w:hAnsi="Arial" w:cs="Arial"/>
          <w:sz w:val="24"/>
          <w:szCs w:val="24"/>
        </w:rPr>
        <w:t>pasiūlymą (jei jis ne tiekėjo vadovas), turėjo teisę jį pa</w:t>
      </w:r>
      <w:r>
        <w:rPr>
          <w:rFonts w:ascii="Arial" w:hAnsi="Arial" w:cs="Arial"/>
          <w:sz w:val="24"/>
          <w:szCs w:val="24"/>
        </w:rPr>
        <w:t>teikti</w:t>
      </w:r>
      <w:r w:rsidRPr="008111CD">
        <w:rPr>
          <w:rFonts w:ascii="Arial" w:hAnsi="Arial" w:cs="Arial"/>
          <w:sz w:val="24"/>
          <w:szCs w:val="24"/>
        </w:rPr>
        <w:t>;</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4</w:t>
      </w:r>
      <w:r w:rsidRPr="008111CD">
        <w:rPr>
          <w:rFonts w:ascii="Arial" w:hAnsi="Arial" w:cs="Arial"/>
          <w:sz w:val="24"/>
          <w:szCs w:val="24"/>
        </w:rPr>
        <w:t>. pasiūlymo galiojimą užtikrinantis dokumentas;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5</w:t>
      </w:r>
      <w:r w:rsidRPr="008111CD">
        <w:rPr>
          <w:rFonts w:ascii="Arial" w:hAnsi="Arial" w:cs="Arial"/>
          <w:sz w:val="24"/>
          <w:szCs w:val="24"/>
        </w:rPr>
        <w:t xml:space="preserve">. jei tiekėjas pasitelkia ūkio subjektus, kurių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remiasi, – įrodymai, kad šie ištekliai bus prieinami per visą sutartinių įsipareigojimų vykdymo laikotarpį;</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5.1.6</w:t>
      </w:r>
      <w:r w:rsidRPr="008111CD">
        <w:rPr>
          <w:rFonts w:ascii="Arial" w:hAnsi="Arial" w:cs="Arial"/>
          <w:sz w:val="24"/>
          <w:szCs w:val="24"/>
        </w:rPr>
        <w:t>. jei tiekėjas pasitelkia subtiekėjus, subtiekėjo deklaracija ar kitas dokumentas, patvirtinantis jo sutikimą būti subtiekėju pirkime;</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5.1.7</w:t>
      </w:r>
      <w:r w:rsidRPr="008111CD">
        <w:rPr>
          <w:rFonts w:ascii="Arial" w:hAnsi="Arial" w:cs="Arial"/>
          <w:sz w:val="24"/>
          <w:szCs w:val="24"/>
        </w:rPr>
        <w:t xml:space="preserve">. dokumentai, patvirtinantys, kad ūkio subjektas, kurio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8</w:t>
      </w:r>
      <w:r w:rsidRPr="008111CD">
        <w:rPr>
          <w:rFonts w:ascii="Arial" w:hAnsi="Arial" w:cs="Arial"/>
          <w:sz w:val="24"/>
          <w:szCs w:val="24"/>
        </w:rPr>
        <w:t xml:space="preserve">. užpildytas darbų kiekių žiniaraštis (pirkimo </w:t>
      </w:r>
      <w:r w:rsidRPr="00274DE8">
        <w:rPr>
          <w:rFonts w:ascii="Arial" w:hAnsi="Arial" w:cs="Arial"/>
          <w:sz w:val="24"/>
          <w:szCs w:val="24"/>
        </w:rPr>
        <w:t xml:space="preserve">sąlygų </w:t>
      </w:r>
      <w:r w:rsidR="00274DE8" w:rsidRPr="00274DE8">
        <w:rPr>
          <w:rFonts w:ascii="Arial" w:hAnsi="Arial" w:cs="Arial"/>
          <w:sz w:val="24"/>
          <w:szCs w:val="24"/>
        </w:rPr>
        <w:t>8</w:t>
      </w:r>
      <w:r w:rsidRPr="00274DE8">
        <w:rPr>
          <w:rFonts w:ascii="Arial" w:hAnsi="Arial" w:cs="Arial"/>
          <w:sz w:val="24"/>
          <w:szCs w:val="24"/>
        </w:rPr>
        <w:t xml:space="preserve"> priedas).</w:t>
      </w:r>
      <w:r w:rsidRPr="008111CD">
        <w:rPr>
          <w:rFonts w:ascii="Arial" w:hAnsi="Arial" w:cs="Arial"/>
          <w:sz w:val="24"/>
          <w:szCs w:val="24"/>
        </w:rPr>
        <w:t xml:space="preserve"> </w:t>
      </w:r>
      <w:r w:rsidRPr="008111CD">
        <w:rPr>
          <w:rFonts w:ascii="Arial" w:hAnsi="Arial" w:cs="Arial"/>
          <w:b/>
          <w:sz w:val="24"/>
          <w:szCs w:val="24"/>
        </w:rPr>
        <w:t>Užpildyto darbų kiekių žiniaraščio bus prašoma tik iš galimo pirkimo laimėtojo.</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lastRenderedPageBreak/>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6.1. Tiekėjas privalo užtikrinti savo pasiūlymo galiojimą ne mažesne kaip </w:t>
      </w:r>
      <w:r w:rsidRPr="00274DE8">
        <w:rPr>
          <w:rFonts w:ascii="Arial" w:eastAsia="Calibri" w:hAnsi="Arial" w:cs="Arial"/>
          <w:b/>
          <w:sz w:val="24"/>
          <w:szCs w:val="24"/>
        </w:rPr>
        <w:t>100</w:t>
      </w:r>
      <w:r>
        <w:rPr>
          <w:rFonts w:ascii="Arial" w:eastAsia="Calibri" w:hAnsi="Arial" w:cs="Arial"/>
          <w:b/>
          <w:sz w:val="24"/>
          <w:szCs w:val="24"/>
        </w:rPr>
        <w:t xml:space="preserve">0,00 </w:t>
      </w:r>
      <w:proofErr w:type="spellStart"/>
      <w:r>
        <w:rPr>
          <w:rFonts w:ascii="Arial" w:eastAsia="Calibri" w:hAnsi="Arial" w:cs="Arial"/>
          <w:b/>
          <w:sz w:val="24"/>
          <w:szCs w:val="24"/>
        </w:rPr>
        <w:t>Eur</w:t>
      </w:r>
      <w:proofErr w:type="spellEnd"/>
      <w:r w:rsidRPr="00274DE8">
        <w:rPr>
          <w:rFonts w:ascii="Arial" w:eastAsia="Calibri" w:hAnsi="Arial" w:cs="Arial"/>
          <w:b/>
          <w:sz w:val="24"/>
          <w:szCs w:val="24"/>
        </w:rPr>
        <w:t xml:space="preserve"> </w:t>
      </w:r>
      <w:r w:rsidRPr="00274DE8">
        <w:rPr>
          <w:rFonts w:ascii="Arial" w:eastAsia="Calibri" w:hAnsi="Arial" w:cs="Arial"/>
          <w:sz w:val="24"/>
          <w:szCs w:val="24"/>
        </w:rPr>
        <w:t>(</w:t>
      </w:r>
      <w:r>
        <w:rPr>
          <w:rFonts w:ascii="Arial" w:eastAsia="Calibri" w:hAnsi="Arial" w:cs="Arial"/>
          <w:sz w:val="24"/>
          <w:szCs w:val="24"/>
        </w:rPr>
        <w:t xml:space="preserve">vienas </w:t>
      </w:r>
      <w:r w:rsidRPr="00274DE8">
        <w:rPr>
          <w:rFonts w:ascii="Arial" w:eastAsia="Calibri" w:hAnsi="Arial" w:cs="Arial"/>
          <w:sz w:val="24"/>
          <w:szCs w:val="24"/>
        </w:rPr>
        <w:t>tūkstan</w:t>
      </w:r>
      <w:r>
        <w:rPr>
          <w:rFonts w:ascii="Arial" w:eastAsia="Calibri" w:hAnsi="Arial" w:cs="Arial"/>
          <w:sz w:val="24"/>
          <w:szCs w:val="24"/>
        </w:rPr>
        <w:t>tis eurų, 0 ct</w:t>
      </w:r>
      <w:r w:rsidRPr="00274DE8">
        <w:rPr>
          <w:rFonts w:ascii="Arial" w:eastAsia="Calibri" w:hAnsi="Arial" w:cs="Arial"/>
          <w:sz w:val="24"/>
          <w:szCs w:val="24"/>
        </w:rPr>
        <w:t>) suma vienu iš šių būdų: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6.1.1. pateikiant banko išduotą besąlyginę pasiūlymo galiojimo užtikrinimo garantiją;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6.1.3. atliekant pavedimą į perkančiosios organizacijos nurodytą banko sąskaitą (AB bankas „Swedbank“, sąskaitos Nr. LT337300010076937146).</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 Dalyvis netenka pasiūlymo galiojimo užtikrinimo esant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6.2.1. pasiūlymo galiojimo laikotarpiu tiekėjas atsisako savo pasiūlymo arba jo dalies (pasiūlyme nurodyto pirkimo objekto, jo kiekio (apimties), siūlomų kainų, tiekimo ar mokėjimo terminų, kitų pasiūlyme nurodytų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6.2.2. tiekėjas, perkančiajai organizacijai paprašius, netikslina ar nepateikia trūkstamų duomenų ar dokumentų apie atitiktį pirkimo dokumentų reikalavimams;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6.2.3. perkančiajai organizacijai paprašius pagrįsti neįprastai mažą kainą, tiekėjas nepateikia jokio pagrindimo;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6.2.5. laimėjęs pirkimą ir pasirašęs sutartį tiekėjas per sutartyje nustatytą terminą nepateikia sutarties įvykdymo užtikrinimo – nepateikia sutarties įvykdymą užtikrinančio dokumento.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6.4. Perkančioji organizacija gali prašyti tiekėjus pratęsti pasiūlymo galiojimo užtikrinimo laiką iki konkrečiai nurodytos datos.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6.5. Pasiūlymo galiojimo užtikrinimas tiekėjui grąžinamas (arba atsisakoma teisių į jį)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nustatytą terminą įvykus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6.5.1. pasibaigia pasiūlymų užtikrinimo galiojimo laikas ir tiekėjas jo nepratęsia ir (ar) nepateikia naujo pasiūlymo galiojimo užtikrinimą patvirtinančio dokumento (jeigu jo reikalaujama);</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lastRenderedPageBreak/>
        <w:t>6.5.2. įsigalioja pasirašyta sutartis;</w:t>
      </w:r>
    </w:p>
    <w:p w:rsid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6.5.3. nutraukiamos pirkimo procedūros.</w:t>
      </w:r>
    </w:p>
    <w:p w:rsidR="00274DE8" w:rsidRDefault="00274DE8">
      <w:pPr>
        <w:pStyle w:val="Sraopastraipa"/>
        <w:spacing w:line="240" w:lineRule="auto"/>
        <w:ind w:left="0" w:firstLine="567"/>
        <w:rPr>
          <w:rFonts w:ascii="Arial" w:eastAsia="Calibri" w:hAnsi="Arial" w:cs="Arial"/>
          <w:sz w:val="24"/>
          <w:szCs w:val="24"/>
        </w:rPr>
      </w:pP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B37939">
        <w:rPr>
          <w:rFonts w:ascii="Arial" w:hAnsi="Arial" w:cs="Arial"/>
          <w:b/>
          <w:color w:val="auto"/>
          <w:sz w:val="32"/>
          <w:szCs w:val="32"/>
        </w:rPr>
        <w:t xml:space="preserve">7. </w:t>
      </w:r>
      <w:r w:rsidR="00497DD5" w:rsidRPr="00B37939">
        <w:rPr>
          <w:rFonts w:ascii="Arial" w:hAnsi="Arial" w:cs="Arial"/>
          <w:b/>
          <w:color w:val="auto"/>
          <w:sz w:val="32"/>
          <w:szCs w:val="32"/>
        </w:rPr>
        <w:t>P</w:t>
      </w:r>
      <w:bookmarkEnd w:id="9"/>
      <w:r w:rsidR="00497DD5" w:rsidRPr="00B3793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81DE6" w:rsidRDefault="00C81DE6" w:rsidP="00C81DE6">
      <w:pPr>
        <w:spacing w:line="240" w:lineRule="auto"/>
        <w:ind w:firstLine="567"/>
        <w:rPr>
          <w:rFonts w:ascii="Arial" w:eastAsia="Arial" w:hAnsi="Arial" w:cs="Arial"/>
          <w:sz w:val="24"/>
          <w:szCs w:val="24"/>
        </w:rPr>
      </w:pPr>
    </w:p>
    <w:p w:rsidR="00C23613" w:rsidRDefault="003D698C" w:rsidP="003D698C">
      <w:pPr>
        <w:pStyle w:val="Sraopastraipa"/>
        <w:spacing w:line="240" w:lineRule="auto"/>
        <w:ind w:left="0" w:firstLine="567"/>
        <w:rPr>
          <w:rFonts w:ascii="Arial" w:eastAsia="Calibri" w:hAnsi="Arial" w:cs="Arial"/>
          <w:sz w:val="24"/>
          <w:szCs w:val="24"/>
          <w:lang w:eastAsia="en-US"/>
        </w:rPr>
      </w:pPr>
      <w:r w:rsidRPr="00B35D68">
        <w:rPr>
          <w:rFonts w:ascii="Arial" w:eastAsia="Calibri" w:hAnsi="Arial" w:cs="Arial"/>
          <w:sz w:val="24"/>
          <w:szCs w:val="24"/>
          <w:lang w:eastAsia="en-US"/>
        </w:rPr>
        <w:t xml:space="preserve">1. </w:t>
      </w:r>
      <w:r w:rsidR="00C23613" w:rsidRPr="00C23613">
        <w:rPr>
          <w:rFonts w:ascii="Arial" w:eastAsia="Calibri" w:hAnsi="Arial" w:cs="Arial"/>
          <w:sz w:val="24"/>
          <w:szCs w:val="24"/>
          <w:lang w:eastAsia="en-US"/>
        </w:rPr>
        <w:t>Reikalavimai tiekėjo kvalifikacijai nėra nustatomi.</w:t>
      </w:r>
    </w:p>
    <w:p w:rsidR="00C23613" w:rsidRDefault="00C23613" w:rsidP="003D698C">
      <w:pPr>
        <w:pStyle w:val="Sraopastraipa"/>
        <w:spacing w:line="240" w:lineRule="auto"/>
        <w:ind w:left="0" w:firstLine="567"/>
        <w:rPr>
          <w:rFonts w:ascii="Arial" w:eastAsia="Calibri" w:hAnsi="Arial" w:cs="Arial"/>
          <w:sz w:val="24"/>
          <w:szCs w:val="24"/>
          <w:lang w:eastAsia="en-US"/>
        </w:rPr>
      </w:pPr>
    </w:p>
    <w:p w:rsidR="003D698C" w:rsidRDefault="003D698C" w:rsidP="00C81DE6">
      <w:pPr>
        <w:spacing w:line="240" w:lineRule="auto"/>
        <w:ind w:firstLine="567"/>
        <w:rPr>
          <w:rFonts w:ascii="Arial" w:eastAsia="Arial" w:hAnsi="Arial" w:cs="Arial"/>
          <w:sz w:val="24"/>
          <w:szCs w:val="24"/>
        </w:rPr>
      </w:pPr>
    </w:p>
    <w:p w:rsidR="00C23613" w:rsidRPr="00C23613" w:rsidRDefault="00C23613" w:rsidP="00C23613">
      <w:pPr>
        <w:spacing w:line="240" w:lineRule="auto"/>
        <w:ind w:firstLine="0"/>
        <w:jc w:val="center"/>
        <w:rPr>
          <w:rFonts w:ascii="Arial" w:eastAsia="Arial" w:hAnsi="Arial" w:cs="Arial"/>
          <w:b/>
          <w:sz w:val="24"/>
          <w:szCs w:val="24"/>
        </w:rPr>
      </w:pPr>
      <w:r w:rsidRPr="00C23613">
        <w:rPr>
          <w:rFonts w:ascii="Arial" w:eastAsia="Arial" w:hAnsi="Arial" w:cs="Arial"/>
          <w:b/>
          <w:sz w:val="24"/>
          <w:szCs w:val="24"/>
        </w:rPr>
        <w:t>Tiekėjams keliami aplinkos apsaugos vadybos sistemos standartų reikalavimai</w:t>
      </w:r>
    </w:p>
    <w:p w:rsidR="00C23613" w:rsidRDefault="00C23613" w:rsidP="00C81DE6">
      <w:pPr>
        <w:spacing w:line="240" w:lineRule="auto"/>
        <w:ind w:firstLine="567"/>
        <w:rPr>
          <w:rFonts w:ascii="Arial" w:eastAsia="Arial" w:hAnsi="Arial" w:cs="Arial"/>
          <w:sz w:val="24"/>
          <w:szCs w:val="24"/>
        </w:rPr>
      </w:pPr>
    </w:p>
    <w:p w:rsidR="008C180D" w:rsidRPr="003F4A48" w:rsidRDefault="008C180D" w:rsidP="008C180D">
      <w:pPr>
        <w:pStyle w:val="Standard"/>
        <w:tabs>
          <w:tab w:val="left" w:pos="720"/>
        </w:tabs>
        <w:spacing w:line="240" w:lineRule="auto"/>
        <w:ind w:firstLine="567"/>
        <w:rPr>
          <w:rFonts w:ascii="Arial" w:eastAsia="Calibri" w:hAnsi="Arial" w:cs="Arial"/>
          <w:color w:val="000000"/>
          <w:sz w:val="24"/>
          <w:szCs w:val="24"/>
          <w:lang w:eastAsia="en-US"/>
        </w:rPr>
      </w:pPr>
      <w:r w:rsidRPr="003F4A48">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Style w:val="TableGrid3"/>
        <w:tblW w:w="4907" w:type="pct"/>
        <w:tblLook w:val="04A0" w:firstRow="1" w:lastRow="0" w:firstColumn="1" w:lastColumn="0" w:noHBand="0" w:noVBand="1"/>
      </w:tblPr>
      <w:tblGrid>
        <w:gridCol w:w="587"/>
        <w:gridCol w:w="3607"/>
        <w:gridCol w:w="3358"/>
        <w:gridCol w:w="2729"/>
      </w:tblGrid>
      <w:tr w:rsidR="00930983" w:rsidRPr="00930983" w:rsidTr="00B6749E">
        <w:trPr>
          <w:cantSplit/>
          <w:tblHeader/>
        </w:trPr>
        <w:tc>
          <w:tcPr>
            <w:tcW w:w="28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hAnsi="Arial" w:cs="Arial"/>
                <w:b/>
                <w:bCs/>
                <w:sz w:val="22"/>
                <w:szCs w:val="22"/>
              </w:rPr>
            </w:pPr>
            <w:r w:rsidRPr="00930983">
              <w:rPr>
                <w:rFonts w:ascii="Arial" w:eastAsiaTheme="minorHAnsi" w:hAnsi="Arial" w:cs="Arial"/>
                <w:b/>
                <w:bCs/>
                <w:sz w:val="22"/>
                <w:szCs w:val="22"/>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eastAsiaTheme="minorHAnsi" w:hAnsi="Arial" w:cs="Arial"/>
                <w:b/>
                <w:bCs/>
                <w:sz w:val="22"/>
                <w:szCs w:val="22"/>
              </w:rPr>
            </w:pPr>
            <w:r w:rsidRPr="00930983">
              <w:rPr>
                <w:rFonts w:ascii="Arial" w:hAnsi="Arial" w:cs="Arial"/>
                <w:b/>
                <w:bCs/>
                <w:sz w:val="22"/>
                <w:szCs w:val="22"/>
              </w:rPr>
              <w:t xml:space="preserve">Reikalavimas </w:t>
            </w:r>
            <w:r w:rsidRPr="00930983">
              <w:rPr>
                <w:rFonts w:ascii="Arial" w:eastAsiaTheme="minorHAnsi" w:hAnsi="Arial" w:cs="Arial"/>
                <w:b/>
                <w:bCs/>
                <w:sz w:val="22"/>
                <w:szCs w:val="22"/>
                <w:lang w:eastAsia="en-US"/>
              </w:rPr>
              <w:t xml:space="preserve">dėl </w:t>
            </w:r>
            <w:r w:rsidRPr="00930983">
              <w:rPr>
                <w:rFonts w:ascii="Arial" w:eastAsia="Calibri" w:hAnsi="Arial" w:cs="Arial"/>
                <w:b/>
                <w:bCs/>
                <w:iCs/>
                <w:sz w:val="22"/>
                <w:szCs w:val="22"/>
                <w:lang w:eastAsia="en-US"/>
              </w:rPr>
              <w:t>aplinkos apsaugos vadybos sistemos standartų</w:t>
            </w:r>
            <w:r w:rsidRPr="00930983">
              <w:rPr>
                <w:rFonts w:ascii="Arial" w:eastAsiaTheme="minorHAnsi" w:hAnsi="Arial" w:cs="Arial"/>
                <w:b/>
                <w:bCs/>
                <w:sz w:val="22"/>
                <w:szCs w:val="22"/>
                <w:lang w:eastAsia="en-US"/>
              </w:rPr>
              <w:t xml:space="preserve"> laikymosi.</w:t>
            </w:r>
          </w:p>
        </w:tc>
        <w:tc>
          <w:tcPr>
            <w:tcW w:w="16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Atitiktį reikalavimui įrodantys dokumentai</w:t>
            </w:r>
          </w:p>
        </w:tc>
        <w:tc>
          <w:tcPr>
            <w:tcW w:w="13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Subjektas, kuris turi atitikti reikalavimą</w:t>
            </w:r>
          </w:p>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p>
        </w:tc>
      </w:tr>
      <w:tr w:rsidR="008C180D" w:rsidRPr="008C180D" w:rsidTr="00B6749E">
        <w:trPr>
          <w:trHeight w:val="329"/>
        </w:trPr>
        <w:tc>
          <w:tcPr>
            <w:tcW w:w="286" w:type="pct"/>
            <w:tcBorders>
              <w:top w:val="single" w:sz="4" w:space="0" w:color="000000"/>
              <w:left w:val="single" w:sz="4" w:space="0" w:color="000000"/>
              <w:bottom w:val="single" w:sz="4" w:space="0" w:color="000000"/>
              <w:right w:val="single" w:sz="4" w:space="0" w:color="000000"/>
            </w:tcBorders>
            <w:vAlign w:val="center"/>
          </w:tcPr>
          <w:p w:rsidR="008C180D" w:rsidRPr="008C180D" w:rsidRDefault="00930983" w:rsidP="00930983">
            <w:pPr>
              <w:spacing w:line="240" w:lineRule="auto"/>
              <w:ind w:firstLine="0"/>
              <w:jc w:val="center"/>
              <w:rPr>
                <w:rFonts w:ascii="Arial" w:eastAsiaTheme="minorHAnsi" w:hAnsi="Arial" w:cs="Arial"/>
                <w:b/>
                <w:bCs/>
                <w:sz w:val="22"/>
                <w:szCs w:val="22"/>
              </w:rPr>
            </w:pPr>
            <w:r>
              <w:rPr>
                <w:rFonts w:ascii="Arial" w:eastAsiaTheme="minorHAnsi" w:hAnsi="Arial" w:cs="Arial"/>
                <w:b/>
                <w:bCs/>
                <w:sz w:val="22"/>
                <w:szCs w:val="22"/>
              </w:rPr>
              <w:t>1</w:t>
            </w:r>
            <w:r w:rsidR="008C180D" w:rsidRPr="008C180D">
              <w:rPr>
                <w:rFonts w:ascii="Arial" w:eastAsiaTheme="minorHAnsi" w:hAnsi="Arial" w:cs="Arial"/>
                <w:b/>
                <w:bCs/>
                <w:sz w:val="22"/>
                <w:szCs w:val="22"/>
              </w:rPr>
              <w:t>.</w:t>
            </w:r>
          </w:p>
        </w:tc>
        <w:tc>
          <w:tcPr>
            <w:tcW w:w="4714" w:type="pct"/>
            <w:gridSpan w:val="3"/>
            <w:tcBorders>
              <w:top w:val="single" w:sz="4" w:space="0" w:color="000000"/>
              <w:left w:val="single" w:sz="4" w:space="0" w:color="000000"/>
              <w:bottom w:val="single" w:sz="4" w:space="0" w:color="000000"/>
              <w:right w:val="single" w:sz="4" w:space="0" w:color="000000"/>
            </w:tcBorders>
            <w:vAlign w:val="center"/>
          </w:tcPr>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r w:rsidRPr="008C180D">
              <w:rPr>
                <w:rFonts w:ascii="Arial" w:hAnsi="Arial" w:cs="Arial"/>
                <w:b/>
                <w:bCs/>
                <w:color w:val="000000"/>
                <w:sz w:val="22"/>
                <w:szCs w:val="22"/>
              </w:rPr>
              <w:t>Aplinkos apsaugos vadybos sistemos taikymas</w:t>
            </w:r>
          </w:p>
        </w:tc>
      </w:tr>
      <w:tr w:rsidR="008C180D" w:rsidRPr="008C180D" w:rsidTr="00B6749E">
        <w:tc>
          <w:tcPr>
            <w:tcW w:w="286" w:type="pct"/>
            <w:tcBorders>
              <w:top w:val="single" w:sz="4" w:space="0" w:color="000000"/>
              <w:left w:val="single" w:sz="4" w:space="0" w:color="000000"/>
              <w:bottom w:val="single" w:sz="4" w:space="0" w:color="000000"/>
              <w:right w:val="single" w:sz="4" w:space="0" w:color="000000"/>
            </w:tcBorders>
          </w:tcPr>
          <w:p w:rsidR="008C180D" w:rsidRPr="00930983" w:rsidRDefault="00930983" w:rsidP="00930983">
            <w:pPr>
              <w:spacing w:line="240" w:lineRule="auto"/>
              <w:ind w:firstLine="0"/>
              <w:jc w:val="center"/>
              <w:rPr>
                <w:rFonts w:ascii="Arial" w:eastAsiaTheme="minorHAnsi" w:hAnsi="Arial" w:cs="Arial"/>
                <w:sz w:val="22"/>
                <w:szCs w:val="22"/>
              </w:rPr>
            </w:pPr>
            <w:r w:rsidRPr="00930983">
              <w:rPr>
                <w:rFonts w:ascii="Arial" w:eastAsiaTheme="minorHAnsi" w:hAnsi="Arial" w:cs="Arial"/>
                <w:sz w:val="22"/>
                <w:szCs w:val="22"/>
              </w:rPr>
              <w:t>1.</w:t>
            </w:r>
            <w:r w:rsidR="008C180D" w:rsidRPr="00930983">
              <w:rPr>
                <w:rFonts w:ascii="Arial" w:eastAsiaTheme="minorHAnsi" w:hAnsi="Arial" w:cs="Arial"/>
                <w:sz w:val="22"/>
                <w:szCs w:val="22"/>
              </w:rPr>
              <w:t>1.</w:t>
            </w:r>
          </w:p>
        </w:tc>
        <w:tc>
          <w:tcPr>
            <w:tcW w:w="1754" w:type="pct"/>
            <w:tcBorders>
              <w:top w:val="single" w:sz="4" w:space="0" w:color="000000"/>
              <w:left w:val="single" w:sz="4" w:space="0" w:color="000000"/>
              <w:bottom w:val="single" w:sz="4" w:space="0" w:color="000000"/>
              <w:right w:val="single" w:sz="4" w:space="0" w:color="000000"/>
            </w:tcBorders>
          </w:tcPr>
          <w:p w:rsidR="008C180D" w:rsidRPr="00930983" w:rsidRDefault="008C180D" w:rsidP="00C46A2E">
            <w:pPr>
              <w:autoSpaceDE w:val="0"/>
              <w:autoSpaceDN w:val="0"/>
              <w:adjustRightInd w:val="0"/>
              <w:spacing w:line="240" w:lineRule="auto"/>
              <w:ind w:firstLine="0"/>
              <w:rPr>
                <w:rFonts w:ascii="Arial" w:hAnsi="Arial" w:cs="Arial"/>
                <w:sz w:val="22"/>
                <w:szCs w:val="22"/>
              </w:rPr>
            </w:pPr>
            <w:r w:rsidRPr="00930983">
              <w:rPr>
                <w:rFonts w:ascii="Arial" w:hAnsi="Arial" w:cs="Arial"/>
                <w:sz w:val="22"/>
                <w:szCs w:val="22"/>
              </w:rPr>
              <w:t>Perkam</w:t>
            </w:r>
            <w:r w:rsidR="00930983" w:rsidRPr="00930983">
              <w:rPr>
                <w:rFonts w:ascii="Arial" w:hAnsi="Arial" w:cs="Arial"/>
                <w:sz w:val="22"/>
                <w:szCs w:val="22"/>
              </w:rPr>
              <w:t xml:space="preserve">iems </w:t>
            </w:r>
            <w:r w:rsidR="00DD6561" w:rsidRPr="00DD6561">
              <w:rPr>
                <w:rFonts w:ascii="Arial" w:hAnsi="Arial" w:cs="Arial"/>
                <w:b/>
                <w:sz w:val="22"/>
                <w:szCs w:val="22"/>
              </w:rPr>
              <w:t>privažiavimo ir automobil</w:t>
            </w:r>
            <w:r w:rsidR="00C46A2E">
              <w:rPr>
                <w:rFonts w:ascii="Arial" w:hAnsi="Arial" w:cs="Arial"/>
                <w:b/>
                <w:sz w:val="22"/>
                <w:szCs w:val="22"/>
              </w:rPr>
              <w:t xml:space="preserve">ių stovėjimo aikštelės </w:t>
            </w:r>
            <w:r w:rsidR="00DD6561" w:rsidRPr="00DD6561">
              <w:rPr>
                <w:rFonts w:ascii="Arial" w:hAnsi="Arial" w:cs="Arial"/>
                <w:b/>
                <w:sz w:val="22"/>
                <w:szCs w:val="22"/>
              </w:rPr>
              <w:t>paprastojo remonto darbams</w:t>
            </w:r>
            <w:r w:rsidR="00DD6561">
              <w:rPr>
                <w:rFonts w:ascii="Arial" w:hAnsi="Arial" w:cs="Arial"/>
                <w:sz w:val="22"/>
                <w:szCs w:val="22"/>
              </w:rPr>
              <w:t xml:space="preserve"> </w:t>
            </w:r>
            <w:r w:rsidRPr="00930983">
              <w:rPr>
                <w:rFonts w:ascii="Arial" w:hAnsi="Arial" w:cs="Arial"/>
                <w:sz w:val="22"/>
                <w:szCs w:val="22"/>
              </w:rPr>
              <w:t xml:space="preserve">tiekėjas taiko Europos Sąjungos aplinkos apsaugos vadybos ir audito sistemą (angl. </w:t>
            </w:r>
            <w:proofErr w:type="spellStart"/>
            <w:r w:rsidRPr="00930983">
              <w:rPr>
                <w:rFonts w:ascii="Arial" w:hAnsi="Arial" w:cs="Arial"/>
                <w:sz w:val="22"/>
                <w:szCs w:val="22"/>
              </w:rPr>
              <w:t>Eco</w:t>
            </w:r>
            <w:proofErr w:type="spellEnd"/>
            <w:r w:rsidRPr="00930983">
              <w:rPr>
                <w:rFonts w:ascii="Arial" w:hAnsi="Arial" w:cs="Arial"/>
                <w:sz w:val="22"/>
                <w:szCs w:val="22"/>
              </w:rPr>
              <w:t>–</w:t>
            </w:r>
            <w:proofErr w:type="spellStart"/>
            <w:r w:rsidRPr="00930983">
              <w:rPr>
                <w:rFonts w:ascii="Arial" w:hAnsi="Arial" w:cs="Arial"/>
                <w:sz w:val="22"/>
                <w:szCs w:val="22"/>
              </w:rPr>
              <w:t>Management</w:t>
            </w:r>
            <w:proofErr w:type="spellEnd"/>
            <w:r w:rsidRPr="00930983">
              <w:rPr>
                <w:rFonts w:ascii="Arial" w:hAnsi="Arial" w:cs="Arial"/>
                <w:sz w:val="22"/>
                <w:szCs w:val="22"/>
              </w:rPr>
              <w:t xml:space="preserve"> </w:t>
            </w:r>
            <w:proofErr w:type="spellStart"/>
            <w:r w:rsidRPr="00930983">
              <w:rPr>
                <w:rFonts w:ascii="Arial" w:hAnsi="Arial" w:cs="Arial"/>
                <w:sz w:val="22"/>
                <w:szCs w:val="22"/>
              </w:rPr>
              <w:t>and</w:t>
            </w:r>
            <w:proofErr w:type="spellEnd"/>
            <w:r w:rsidRPr="00930983">
              <w:rPr>
                <w:rFonts w:ascii="Arial" w:hAnsi="Arial" w:cs="Arial"/>
                <w:sz w:val="22"/>
                <w:szCs w:val="22"/>
              </w:rPr>
              <w:t xml:space="preserve"> </w:t>
            </w:r>
            <w:proofErr w:type="spellStart"/>
            <w:r w:rsidRPr="00930983">
              <w:rPr>
                <w:rFonts w:ascii="Arial" w:hAnsi="Arial" w:cs="Arial"/>
                <w:sz w:val="22"/>
                <w:szCs w:val="22"/>
              </w:rPr>
              <w:t>Audit</w:t>
            </w:r>
            <w:proofErr w:type="spellEnd"/>
            <w:r w:rsidRPr="00930983">
              <w:rPr>
                <w:rFonts w:ascii="Arial" w:hAnsi="Arial" w:cs="Arial"/>
                <w:sz w:val="22"/>
                <w:szCs w:val="22"/>
              </w:rPr>
              <w:t xml:space="preserve"> </w:t>
            </w:r>
            <w:proofErr w:type="spellStart"/>
            <w:r w:rsidRPr="00930983">
              <w:rPr>
                <w:rFonts w:ascii="Arial" w:hAnsi="Arial" w:cs="Arial"/>
                <w:sz w:val="22"/>
                <w:szCs w:val="22"/>
              </w:rPr>
              <w:t>Scheme</w:t>
            </w:r>
            <w:proofErr w:type="spellEnd"/>
            <w:r w:rsidRPr="00930983">
              <w:rPr>
                <w:rFonts w:ascii="Arial" w:hAnsi="Arial" w:cs="Arial"/>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w:t>
            </w:r>
            <w:r w:rsidRPr="00930983">
              <w:rPr>
                <w:rFonts w:ascii="Arial" w:hAnsi="Arial" w:cs="Arial"/>
                <w:sz w:val="22"/>
                <w:szCs w:val="22"/>
              </w:rPr>
              <w:lastRenderedPageBreak/>
              <w:t>įstaigos, atitinkančios Europos Sąjungos teisės aktus arba atitinkamus Europos ar tarptautinius sertifikavimo standartus.</w:t>
            </w:r>
          </w:p>
        </w:tc>
        <w:tc>
          <w:tcPr>
            <w:tcW w:w="1633" w:type="pct"/>
            <w:tcBorders>
              <w:top w:val="single" w:sz="4" w:space="0" w:color="000000"/>
              <w:left w:val="single" w:sz="4" w:space="0" w:color="000000"/>
              <w:bottom w:val="single" w:sz="4" w:space="0" w:color="000000"/>
              <w:right w:val="single" w:sz="4" w:space="0" w:color="000000"/>
            </w:tcBorders>
          </w:tcPr>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lastRenderedPageBreak/>
              <w:t xml:space="preserve">Nepriklausomos įstaigos išduoto </w:t>
            </w:r>
            <w:r w:rsidRPr="008C180D">
              <w:rPr>
                <w:rFonts w:ascii="Arial" w:hAnsi="Arial" w:cs="Arial"/>
                <w:color w:val="000000"/>
                <w:sz w:val="22"/>
                <w:szCs w:val="22"/>
                <w:u w:val="single"/>
              </w:rPr>
              <w:t>galiojančio</w:t>
            </w:r>
            <w:r w:rsidRPr="008C180D">
              <w:rPr>
                <w:rFonts w:ascii="Arial" w:hAnsi="Arial" w:cs="Arial"/>
                <w:color w:val="000000"/>
                <w:sz w:val="22"/>
                <w:szCs w:val="22"/>
              </w:rPr>
              <w:t xml:space="preserve"> sertifikato, patvirtinančio, kad tiekėjas laikosi reikalaujamos aplinkos apsaugos vadybos sistemos standartų, skaitmeninė kopija.</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jeigu tiekėjas įrodo, kad dėl nuo jo nepriklausančių objektyvių priežasčių jis negali pateikti sertifikatų per nustatytą laiką.</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sz w:val="22"/>
                <w:szCs w:val="22"/>
              </w:rPr>
              <w:t>Pe</w:t>
            </w:r>
            <w:r w:rsidRPr="008C180D">
              <w:rPr>
                <w:rFonts w:ascii="Arial" w:hAnsi="Arial" w:cs="Arial"/>
                <w:color w:val="000000"/>
                <w:sz w:val="22"/>
                <w:szCs w:val="22"/>
              </w:rPr>
              <w:t xml:space="preserve">rkančioji organizacija priima ir kitus tiekėjo lygiaverčių aplinkos apsaugos vadybos užtikrinimo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xml:space="preserve">, kurie patvirtintų, kad jo siūlomos aplinkos apsaugos vadybos </w:t>
            </w:r>
            <w:r w:rsidRPr="008C180D">
              <w:rPr>
                <w:rFonts w:ascii="Arial" w:hAnsi="Arial" w:cs="Arial"/>
                <w:color w:val="000000"/>
                <w:sz w:val="22"/>
                <w:szCs w:val="22"/>
              </w:rPr>
              <w:lastRenderedPageBreak/>
              <w:t>užtikrinimo priemonės atitinka reikalaujamus aplinkos apsaugos vadybos sistemos standartus.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Style w:val="cf01"/>
                <w:rFonts w:ascii="Arial" w:hAnsi="Arial" w:cs="Arial"/>
                <w:sz w:val="22"/>
                <w:szCs w:val="22"/>
              </w:rPr>
              <w:t xml:space="preserve">Jeigu Tiekėjas pats atitinka šį reikalavimą, tačiau pasitelkia </w:t>
            </w:r>
            <w:r w:rsidRPr="00B94C22">
              <w:rPr>
                <w:rStyle w:val="cf01"/>
                <w:rFonts w:ascii="Arial" w:hAnsi="Arial" w:cs="Arial"/>
                <w:sz w:val="22"/>
                <w:szCs w:val="22"/>
              </w:rPr>
              <w:t>Subtiekėjus nurodytiems darbams atlikti, kuriems</w:t>
            </w:r>
            <w:r w:rsidRPr="008C180D">
              <w:rPr>
                <w:rStyle w:val="cf01"/>
                <w:rFonts w:ascii="Arial" w:hAnsi="Arial" w:cs="Arial"/>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94C22">
              <w:rPr>
                <w:rStyle w:val="cf11"/>
                <w:rFonts w:ascii="Arial" w:hAnsi="Arial" w:cs="Arial"/>
                <w:color w:val="auto"/>
                <w:sz w:val="22"/>
                <w:szCs w:val="22"/>
              </w:rPr>
              <w:t>tiek kiek jis (jos) taikomas (-</w:t>
            </w:r>
            <w:proofErr w:type="spellStart"/>
            <w:r w:rsidRPr="00B94C22">
              <w:rPr>
                <w:rStyle w:val="cf11"/>
                <w:rFonts w:ascii="Arial" w:hAnsi="Arial" w:cs="Arial"/>
                <w:color w:val="auto"/>
                <w:sz w:val="22"/>
                <w:szCs w:val="22"/>
              </w:rPr>
              <w:t>os</w:t>
            </w:r>
            <w:proofErr w:type="spellEnd"/>
            <w:r w:rsidRPr="00B94C22">
              <w:rPr>
                <w:rStyle w:val="cf11"/>
                <w:rFonts w:ascii="Arial" w:hAnsi="Arial" w:cs="Arial"/>
                <w:color w:val="auto"/>
                <w:sz w:val="22"/>
                <w:szCs w:val="22"/>
              </w:rPr>
              <w:t xml:space="preserve">) atsižvelgiant į Subtiekėjo prisiimamus įsipareigojimus pirkimo sutarčiai vykdyti </w:t>
            </w:r>
            <w:r w:rsidRPr="00B94C22">
              <w:rPr>
                <w:rStyle w:val="cf01"/>
                <w:rFonts w:ascii="Arial" w:hAnsi="Arial" w:cs="Arial"/>
                <w:sz w:val="22"/>
                <w:szCs w:val="22"/>
              </w:rPr>
              <w:t>bei</w:t>
            </w:r>
            <w:r w:rsidRPr="00B94C22">
              <w:rPr>
                <w:rStyle w:val="cf11"/>
                <w:rFonts w:ascii="Arial" w:hAnsi="Arial" w:cs="Arial"/>
                <w:color w:val="auto"/>
                <w:sz w:val="22"/>
                <w:szCs w:val="22"/>
              </w:rPr>
              <w:t xml:space="preserve"> nustatyta Tiekėjo atsakomybė prižiūrėti, kad Subtiekėjas vadovautųsi Tiekėjo turimu a</w:t>
            </w:r>
            <w:r w:rsidRPr="00B94C22">
              <w:rPr>
                <w:rStyle w:val="cf01"/>
                <w:rFonts w:ascii="Arial" w:hAnsi="Arial" w:cs="Arial"/>
                <w:sz w:val="22"/>
                <w:szCs w:val="22"/>
              </w:rPr>
              <w:t>plinkos apsaugos vadybos standartu (ar Tiekėjo a</w:t>
            </w:r>
            <w:r w:rsidRPr="00B94C22">
              <w:rPr>
                <w:rStyle w:val="cf11"/>
                <w:rFonts w:ascii="Arial" w:hAnsi="Arial" w:cs="Arial"/>
                <w:color w:val="auto"/>
                <w:sz w:val="22"/>
                <w:szCs w:val="22"/>
              </w:rPr>
              <w:t xml:space="preserve">plinkos </w:t>
            </w:r>
            <w:r w:rsidRPr="00B94C22">
              <w:rPr>
                <w:rStyle w:val="cf01"/>
                <w:rFonts w:ascii="Arial" w:hAnsi="Arial" w:cs="Arial"/>
                <w:sz w:val="22"/>
                <w:szCs w:val="22"/>
              </w:rPr>
              <w:t>apsaugos vadybos</w:t>
            </w:r>
            <w:r w:rsidRPr="008C180D">
              <w:rPr>
                <w:rStyle w:val="cf01"/>
                <w:rFonts w:ascii="Arial" w:hAnsi="Arial" w:cs="Arial"/>
                <w:sz w:val="22"/>
                <w:szCs w:val="22"/>
              </w:rPr>
              <w:t xml:space="preserve"> užtikrinimo priemonėmis).</w:t>
            </w:r>
          </w:p>
        </w:tc>
        <w:tc>
          <w:tcPr>
            <w:tcW w:w="1327" w:type="pct"/>
            <w:tcBorders>
              <w:top w:val="single" w:sz="4" w:space="0" w:color="000000"/>
              <w:left w:val="single" w:sz="4" w:space="0" w:color="000000"/>
              <w:bottom w:val="single" w:sz="4" w:space="0" w:color="000000"/>
              <w:right w:val="single" w:sz="4" w:space="0" w:color="000000"/>
            </w:tcBorders>
          </w:tcPr>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 xml:space="preserve">Tiekėjas gali remtis kitų ūkio subjektų </w:t>
            </w:r>
            <w:proofErr w:type="spellStart"/>
            <w:r w:rsidRPr="00CC7E49">
              <w:rPr>
                <w:rFonts w:ascii="Arial" w:hAnsi="Arial" w:cs="Arial"/>
                <w:color w:val="000000"/>
                <w:sz w:val="22"/>
                <w:szCs w:val="22"/>
              </w:rPr>
              <w:t>pajėgumais</w:t>
            </w:r>
            <w:proofErr w:type="spellEnd"/>
            <w:r w:rsidRPr="00CC7E49">
              <w:rPr>
                <w:rFonts w:ascii="Arial" w:hAnsi="Arial" w:cs="Arial"/>
                <w:color w:val="000000"/>
                <w:sz w:val="22"/>
                <w:szCs w:val="22"/>
              </w:rPr>
              <w:t xml:space="preserve"> atsižvelgiant į jų prisiimamus įsipareigojimus pirkimo sutarčiai vykdyti.</w:t>
            </w:r>
          </w:p>
          <w:p w:rsidR="008C180D" w:rsidRPr="008C180D"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B94C22" w:rsidRDefault="00B94C22"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b/>
                <w:bCs/>
                <w:color w:val="000000"/>
                <w:sz w:val="22"/>
                <w:szCs w:val="22"/>
              </w:rPr>
              <w:t>Pastaba:</w:t>
            </w:r>
            <w:r w:rsidRPr="008C180D">
              <w:rPr>
                <w:rFonts w:ascii="Arial" w:hAnsi="Arial" w:cs="Arial"/>
                <w:color w:val="000000"/>
                <w:sz w:val="22"/>
                <w:szCs w:val="22"/>
              </w:rPr>
              <w:t xml:space="preserve"> Jeigu Tiekėjas pats atitinka šį reikalavimą, tačiau </w:t>
            </w:r>
            <w:r w:rsidRPr="00B94C22">
              <w:rPr>
                <w:rFonts w:ascii="Arial" w:hAnsi="Arial" w:cs="Arial"/>
                <w:sz w:val="22"/>
                <w:szCs w:val="22"/>
              </w:rPr>
              <w:t xml:space="preserve">pasitelkia Subtiekėjus </w:t>
            </w:r>
            <w:r w:rsidR="00B94C22" w:rsidRPr="00B94C22">
              <w:rPr>
                <w:rFonts w:ascii="Arial" w:hAnsi="Arial" w:cs="Arial"/>
                <w:sz w:val="22"/>
                <w:szCs w:val="22"/>
              </w:rPr>
              <w:t>nurodytiems darbams atlikti</w:t>
            </w:r>
            <w:r w:rsidRPr="00B94C22">
              <w:rPr>
                <w:rFonts w:ascii="Arial" w:hAnsi="Arial" w:cs="Arial"/>
                <w:sz w:val="22"/>
                <w:szCs w:val="22"/>
              </w:rPr>
              <w:t>, kuriems yra keliamas šis reikalavimas</w:t>
            </w:r>
            <w:r w:rsidRPr="008C180D">
              <w:rPr>
                <w:rFonts w:ascii="Arial" w:hAnsi="Arial" w:cs="Arial"/>
                <w:color w:val="000000"/>
                <w:sz w:val="22"/>
                <w:szCs w:val="22"/>
              </w:rPr>
              <w:t>, tokiu atveju Subtiekėjai turi laikytis reikalaujamo aplinkos apsaugos vadybos standarto reikalavimų, atsižvelgiant į jų prisiimamus įsipareigojimus pirkimo sutarčiai vykdyti.</w:t>
            </w:r>
          </w:p>
        </w:tc>
      </w:tr>
    </w:tbl>
    <w:p w:rsidR="00F563CA" w:rsidRDefault="000B7852" w:rsidP="005B1CFA">
      <w:pPr>
        <w:spacing w:line="240" w:lineRule="auto"/>
        <w:ind w:firstLine="567"/>
        <w:jc w:val="center"/>
        <w:rPr>
          <w:rFonts w:ascii="Arial" w:eastAsia="Arial" w:hAnsi="Arial" w:cs="Arial"/>
          <w:sz w:val="24"/>
          <w:szCs w:val="24"/>
        </w:rPr>
      </w:pPr>
      <w:r w:rsidRPr="00F20609">
        <w:rPr>
          <w:rFonts w:ascii="Arial" w:eastAsia="Arial" w:hAnsi="Arial" w:cs="Arial"/>
          <w:sz w:val="24"/>
          <w:szCs w:val="24"/>
        </w:rPr>
        <w:lastRenderedPageBreak/>
        <w:t>___________________</w:t>
      </w:r>
    </w:p>
    <w:p w:rsidR="00DD182F" w:rsidRDefault="00DD182F"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69594D" w:rsidRPr="00F20609" w:rsidRDefault="00497DD5" w:rsidP="00273646">
      <w:pPr>
        <w:spacing w:line="240" w:lineRule="auto"/>
        <w:ind w:left="7470" w:firstLine="0"/>
        <w:rPr>
          <w:rFonts w:ascii="Arial" w:hAnsi="Arial" w:cs="Arial"/>
          <w:sz w:val="24"/>
          <w:szCs w:val="24"/>
        </w:rPr>
      </w:pPr>
      <w:r w:rsidRPr="00F20609">
        <w:rPr>
          <w:rFonts w:ascii="Arial" w:hAnsi="Arial" w:cs="Arial"/>
          <w:sz w:val="24"/>
          <w:szCs w:val="24"/>
        </w:rPr>
        <w:lastRenderedPageBreak/>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Pr="00F20609" w:rsidRDefault="00392C85" w:rsidP="009563DF">
      <w:pPr>
        <w:spacing w:line="240" w:lineRule="auto"/>
        <w:ind w:firstLine="0"/>
        <w:rPr>
          <w:rFonts w:ascii="Arial" w:hAnsi="Arial" w:cs="Arial"/>
          <w:sz w:val="24"/>
          <w:szCs w:val="24"/>
        </w:rPr>
      </w:pPr>
    </w:p>
    <w:p w:rsidR="00DD182F" w:rsidRPr="003F451B" w:rsidRDefault="00DD182F" w:rsidP="003F451B">
      <w:pPr>
        <w:pStyle w:val="Paantrat"/>
        <w:spacing w:after="0" w:line="240" w:lineRule="auto"/>
        <w:ind w:left="0" w:firstLine="0"/>
        <w:jc w:val="center"/>
        <w:rPr>
          <w:rFonts w:ascii="Arial" w:hAnsi="Arial" w:cs="Arial"/>
          <w:bCs/>
          <w:color w:val="auto"/>
        </w:rPr>
      </w:pPr>
      <w:r w:rsidRPr="003F451B">
        <w:rPr>
          <w:rFonts w:ascii="Arial" w:hAnsi="Arial" w:cs="Arial"/>
          <w:bCs/>
          <w:color w:val="auto"/>
        </w:rPr>
        <w:t>TECHNINĖ SPECIFIKACIJA</w:t>
      </w:r>
    </w:p>
    <w:p w:rsidR="003F451B" w:rsidRPr="003F451B" w:rsidRDefault="003F451B" w:rsidP="003F451B">
      <w:pPr>
        <w:numPr>
          <w:ilvl w:val="0"/>
          <w:numId w:val="27"/>
        </w:numPr>
        <w:suppressAutoHyphens w:val="0"/>
        <w:spacing w:before="100" w:beforeAutospacing="1"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PAGRINDINIAI REIKALAVIMAI:</w:t>
      </w:r>
    </w:p>
    <w:p w:rsidR="003F451B" w:rsidRPr="003F451B" w:rsidRDefault="003F451B" w:rsidP="003F451B">
      <w:pPr>
        <w:numPr>
          <w:ilvl w:val="1"/>
          <w:numId w:val="27"/>
        </w:numPr>
        <w:tabs>
          <w:tab w:val="left" w:pos="1800"/>
        </w:tabs>
        <w:suppressAutoHyphens w:val="0"/>
        <w:spacing w:before="100" w:beforeAutospacing="1" w:line="240" w:lineRule="auto"/>
        <w:ind w:left="720"/>
        <w:rPr>
          <w:rFonts w:ascii="Times New Roman" w:eastAsia="Times New Roman" w:hAnsi="Times New Roman" w:cs="Times New Roman"/>
          <w:sz w:val="24"/>
          <w:szCs w:val="24"/>
          <w:lang w:eastAsia="en-US"/>
        </w:rPr>
      </w:pPr>
      <w:r>
        <w:rPr>
          <w:rFonts w:ascii="Arial" w:eastAsia="Times New Roman" w:hAnsi="Arial" w:cs="Arial"/>
          <w:b/>
          <w:bCs/>
          <w:color w:val="000000"/>
          <w:sz w:val="24"/>
          <w:szCs w:val="24"/>
          <w:lang w:eastAsia="en-US"/>
        </w:rPr>
        <w:t>Privažiavimo Kauno g.</w:t>
      </w:r>
      <w:r w:rsidR="00C46A2E">
        <w:rPr>
          <w:rFonts w:ascii="Arial" w:eastAsia="Times New Roman" w:hAnsi="Arial" w:cs="Arial"/>
          <w:b/>
          <w:bCs/>
          <w:color w:val="000000"/>
          <w:sz w:val="24"/>
          <w:szCs w:val="24"/>
          <w:lang w:eastAsia="en-US"/>
        </w:rPr>
        <w:t xml:space="preserve"> </w:t>
      </w:r>
      <w:r w:rsidRPr="003F451B">
        <w:rPr>
          <w:rFonts w:ascii="Arial" w:eastAsia="Times New Roman" w:hAnsi="Arial" w:cs="Arial"/>
          <w:b/>
          <w:bCs/>
          <w:color w:val="000000"/>
          <w:sz w:val="24"/>
          <w:szCs w:val="24"/>
          <w:lang w:eastAsia="en-US"/>
        </w:rPr>
        <w:t>–</w:t>
      </w:r>
      <w:r w:rsidR="00C46A2E">
        <w:rPr>
          <w:rFonts w:ascii="Arial" w:eastAsia="Times New Roman" w:hAnsi="Arial" w:cs="Arial"/>
          <w:b/>
          <w:bCs/>
          <w:color w:val="000000"/>
          <w:sz w:val="24"/>
          <w:szCs w:val="24"/>
          <w:lang w:eastAsia="en-US"/>
        </w:rPr>
        <w:t xml:space="preserve"> </w:t>
      </w:r>
      <w:r w:rsidRPr="003F451B">
        <w:rPr>
          <w:rFonts w:ascii="Arial" w:eastAsia="Times New Roman" w:hAnsi="Arial" w:cs="Arial"/>
          <w:b/>
          <w:bCs/>
          <w:color w:val="000000"/>
          <w:sz w:val="24"/>
          <w:szCs w:val="24"/>
          <w:lang w:eastAsia="en-US"/>
        </w:rPr>
        <w:t>Kauno g. 19A (PR-137) ir automobilių stovėjimo aikštelės Prienų m.</w:t>
      </w:r>
      <w:r>
        <w:rPr>
          <w:rFonts w:ascii="Arial" w:eastAsia="Times New Roman" w:hAnsi="Arial" w:cs="Arial"/>
          <w:b/>
          <w:bCs/>
          <w:color w:val="000000"/>
          <w:sz w:val="24"/>
          <w:szCs w:val="24"/>
          <w:lang w:eastAsia="en-US"/>
        </w:rPr>
        <w:t>,</w:t>
      </w:r>
      <w:r w:rsidRPr="003F451B">
        <w:rPr>
          <w:rFonts w:ascii="Arial" w:eastAsia="Times New Roman" w:hAnsi="Arial" w:cs="Arial"/>
          <w:b/>
          <w:bCs/>
          <w:color w:val="000000"/>
          <w:sz w:val="24"/>
          <w:szCs w:val="24"/>
          <w:lang w:eastAsia="en-US"/>
        </w:rPr>
        <w:t xml:space="preserve"> Prienų sen.</w:t>
      </w:r>
      <w:r w:rsidRPr="003F451B">
        <w:rPr>
          <w:rFonts w:ascii="Arial" w:eastAsia="Times New Roman" w:hAnsi="Arial" w:cs="Arial"/>
          <w:b/>
          <w:bCs/>
          <w:sz w:val="24"/>
          <w:szCs w:val="24"/>
          <w:lang w:eastAsia="en-US"/>
        </w:rPr>
        <w:t xml:space="preserve"> paprastojo remonto darbai</w:t>
      </w:r>
      <w:r w:rsidRPr="003F451B">
        <w:rPr>
          <w:rFonts w:ascii="Arial" w:eastAsia="Times New Roman" w:hAnsi="Arial" w:cs="Arial"/>
          <w:sz w:val="24"/>
          <w:szCs w:val="24"/>
          <w:lang w:eastAsia="en-US"/>
        </w:rPr>
        <w:t xml:space="preserve"> </w:t>
      </w:r>
      <w:r w:rsidRPr="003F451B">
        <w:rPr>
          <w:rFonts w:ascii="Arial" w:eastAsia="Times New Roman" w:hAnsi="Arial" w:cs="Arial"/>
          <w:color w:val="000000"/>
          <w:sz w:val="24"/>
          <w:szCs w:val="24"/>
          <w:lang w:eastAsia="en-US"/>
        </w:rPr>
        <w:t xml:space="preserve">apima statybos darbus, kadastrinės bylos </w:t>
      </w:r>
      <w:r>
        <w:rPr>
          <w:rFonts w:ascii="Arial" w:eastAsia="Times New Roman" w:hAnsi="Arial" w:cs="Arial"/>
          <w:color w:val="000000"/>
          <w:sz w:val="24"/>
          <w:szCs w:val="24"/>
          <w:lang w:eastAsia="en-US"/>
        </w:rPr>
        <w:t xml:space="preserve">su patikra parengimo paslaugas </w:t>
      </w:r>
      <w:r w:rsidRPr="003F451B">
        <w:rPr>
          <w:rFonts w:ascii="Arial" w:eastAsia="Times New Roman" w:hAnsi="Arial" w:cs="Arial"/>
          <w:color w:val="000000"/>
          <w:sz w:val="24"/>
          <w:szCs w:val="24"/>
          <w:lang w:eastAsia="en-US"/>
        </w:rPr>
        <w:t>bei statyb</w:t>
      </w:r>
      <w:r w:rsidRPr="003F451B">
        <w:rPr>
          <w:rFonts w:ascii="Arial" w:eastAsia="Times New Roman" w:hAnsi="Arial" w:cs="Arial"/>
          <w:sz w:val="24"/>
          <w:szCs w:val="24"/>
          <w:lang w:eastAsia="en-US"/>
        </w:rPr>
        <w:t>os užbaigimo procedūras (toliau – darbai).</w:t>
      </w:r>
    </w:p>
    <w:p w:rsidR="003F451B" w:rsidRPr="003F451B" w:rsidRDefault="003F451B" w:rsidP="003F451B">
      <w:pPr>
        <w:numPr>
          <w:ilvl w:val="1"/>
          <w:numId w:val="27"/>
        </w:numPr>
        <w:tabs>
          <w:tab w:val="left" w:pos="1800"/>
        </w:tabs>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Darbai vykdomi pagal pridedamą darbų kiekių žiniaraštį ir šią techninę specifikaciją.</w:t>
      </w:r>
    </w:p>
    <w:p w:rsidR="003F451B" w:rsidRPr="003F451B" w:rsidRDefault="003F451B" w:rsidP="003F451B">
      <w:pPr>
        <w:numPr>
          <w:ilvl w:val="1"/>
          <w:numId w:val="27"/>
        </w:numPr>
        <w:tabs>
          <w:tab w:val="left" w:pos="1800"/>
        </w:tabs>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Atlikus statybos darbus atlikti remontuot</w:t>
      </w:r>
      <w:r w:rsidR="00C46A2E">
        <w:rPr>
          <w:rFonts w:ascii="Arial" w:eastAsia="Times New Roman" w:hAnsi="Arial" w:cs="Arial"/>
          <w:sz w:val="24"/>
          <w:szCs w:val="24"/>
          <w:lang w:eastAsia="en-US"/>
        </w:rPr>
        <w:t xml:space="preserve">o privažiavimo ir automobilių stovėjimo aikštelės </w:t>
      </w:r>
      <w:r w:rsidRPr="003F451B">
        <w:rPr>
          <w:rFonts w:ascii="Arial" w:eastAsia="Times New Roman" w:hAnsi="Arial" w:cs="Arial"/>
          <w:sz w:val="24"/>
          <w:szCs w:val="24"/>
          <w:lang w:eastAsia="en-US"/>
        </w:rPr>
        <w:t xml:space="preserve">kadastrinius </w:t>
      </w:r>
      <w:proofErr w:type="spellStart"/>
      <w:r w:rsidRPr="003F451B">
        <w:rPr>
          <w:rFonts w:ascii="Arial" w:eastAsia="Times New Roman" w:hAnsi="Arial" w:cs="Arial"/>
          <w:sz w:val="24"/>
          <w:szCs w:val="24"/>
          <w:lang w:eastAsia="en-US"/>
        </w:rPr>
        <w:t>matavimus</w:t>
      </w:r>
      <w:proofErr w:type="spellEnd"/>
      <w:r w:rsidRPr="003F451B">
        <w:rPr>
          <w:rFonts w:ascii="Arial" w:eastAsia="Times New Roman" w:hAnsi="Arial" w:cs="Arial"/>
          <w:sz w:val="24"/>
          <w:szCs w:val="24"/>
          <w:lang w:eastAsia="en-US"/>
        </w:rPr>
        <w:t>. Parengti kadastrines bylas su patikra ir perduoti Savivaldybei.</w:t>
      </w:r>
    </w:p>
    <w:p w:rsidR="003F451B" w:rsidRPr="003F451B" w:rsidRDefault="003F451B" w:rsidP="003F451B">
      <w:pPr>
        <w:numPr>
          <w:ilvl w:val="1"/>
          <w:numId w:val="27"/>
        </w:numPr>
        <w:tabs>
          <w:tab w:val="left" w:pos="1800"/>
        </w:tabs>
        <w:suppressAutoHyphens w:val="0"/>
        <w:spacing w:before="100" w:beforeAutospacing="1" w:line="240" w:lineRule="auto"/>
        <w:ind w:left="720" w:right="14"/>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Darbai turi būti atliekami laikantis galiojančių Lietuvos Respublikos teisės aktų, statybos techninių reglamentų, taisyklių ir kitų galiojančių normatyvinių dokumentų.</w:t>
      </w:r>
    </w:p>
    <w:p w:rsidR="003F451B" w:rsidRPr="003F451B" w:rsidRDefault="003F451B" w:rsidP="003F451B">
      <w:pPr>
        <w:numPr>
          <w:ilvl w:val="1"/>
          <w:numId w:val="27"/>
        </w:numPr>
        <w:tabs>
          <w:tab w:val="left" w:pos="1800"/>
        </w:tabs>
        <w:suppressAutoHyphens w:val="0"/>
        <w:spacing w:before="100" w:beforeAutospacing="1" w:line="240" w:lineRule="auto"/>
        <w:ind w:left="720" w:right="14"/>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Darbai turi būti atlikti kokybiškai, laikantis esamų normų, taisyklių ir standartų.</w:t>
      </w:r>
    </w:p>
    <w:p w:rsidR="003F451B" w:rsidRPr="003F451B" w:rsidRDefault="003F451B" w:rsidP="003F451B">
      <w:pPr>
        <w:numPr>
          <w:ilvl w:val="1"/>
          <w:numId w:val="27"/>
        </w:numPr>
        <w:tabs>
          <w:tab w:val="left" w:pos="1800"/>
        </w:tabs>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Atliekami darbai derinami vietoje su atsakingais Savivaldybės darbuotojais.</w:t>
      </w:r>
    </w:p>
    <w:p w:rsidR="003F451B" w:rsidRPr="003F451B" w:rsidRDefault="003F451B" w:rsidP="003F451B">
      <w:pPr>
        <w:numPr>
          <w:ilvl w:val="1"/>
          <w:numId w:val="27"/>
        </w:numPr>
        <w:tabs>
          <w:tab w:val="left" w:pos="1800"/>
        </w:tabs>
        <w:suppressAutoHyphens w:val="0"/>
        <w:spacing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color w:val="000000"/>
          <w:sz w:val="24"/>
          <w:szCs w:val="24"/>
          <w:lang w:eastAsia="en-US"/>
        </w:rPr>
        <w:t xml:space="preserve">Rangovas turi parengti deklaraciją apie statybos užbaigimą ir pateikti ją tvirtinti kompetentingoms institucijoms bei įregistruoti Lietuvos Respublikos statybos įstatymo nustatyta tvarka. </w:t>
      </w:r>
    </w:p>
    <w:p w:rsidR="003F451B" w:rsidRPr="003F451B" w:rsidRDefault="003F451B" w:rsidP="003F451B">
      <w:pPr>
        <w:tabs>
          <w:tab w:val="left" w:pos="1800"/>
        </w:tabs>
        <w:suppressAutoHyphens w:val="0"/>
        <w:spacing w:line="240" w:lineRule="auto"/>
        <w:ind w:left="720" w:firstLine="0"/>
        <w:rPr>
          <w:rFonts w:ascii="Times New Roman" w:eastAsia="Times New Roman" w:hAnsi="Times New Roman" w:cs="Times New Roman"/>
          <w:sz w:val="24"/>
          <w:szCs w:val="24"/>
          <w:lang w:eastAsia="en-US"/>
        </w:rPr>
      </w:pPr>
    </w:p>
    <w:p w:rsidR="003F451B" w:rsidRPr="003F451B" w:rsidRDefault="003F451B" w:rsidP="003F451B">
      <w:pPr>
        <w:numPr>
          <w:ilvl w:val="0"/>
          <w:numId w:val="27"/>
        </w:numPr>
        <w:suppressAutoHyphens w:val="0"/>
        <w:spacing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DARBŲ KIEKIAI:</w:t>
      </w:r>
    </w:p>
    <w:p w:rsidR="003F451B" w:rsidRPr="003F451B" w:rsidRDefault="003F451B" w:rsidP="003F451B">
      <w:pPr>
        <w:numPr>
          <w:ilvl w:val="1"/>
          <w:numId w:val="27"/>
        </w:numPr>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Darbų kiekiai nurodyti darbų kiekių žiniaraštyje</w:t>
      </w:r>
      <w:r>
        <w:rPr>
          <w:rFonts w:ascii="Arial" w:eastAsia="Times New Roman" w:hAnsi="Arial" w:cs="Arial"/>
          <w:sz w:val="24"/>
          <w:szCs w:val="24"/>
          <w:lang w:eastAsia="en-US"/>
        </w:rPr>
        <w:t xml:space="preserve"> (8 priedas)</w:t>
      </w:r>
      <w:r w:rsidRPr="003F451B">
        <w:rPr>
          <w:rFonts w:ascii="Arial" w:eastAsia="Times New Roman" w:hAnsi="Arial" w:cs="Arial"/>
          <w:sz w:val="24"/>
          <w:szCs w:val="24"/>
          <w:lang w:eastAsia="en-US"/>
        </w:rPr>
        <w:t>.</w:t>
      </w:r>
    </w:p>
    <w:p w:rsidR="003F451B" w:rsidRPr="003F451B" w:rsidRDefault="003F451B" w:rsidP="003F451B">
      <w:pPr>
        <w:numPr>
          <w:ilvl w:val="0"/>
          <w:numId w:val="28"/>
        </w:numPr>
        <w:suppressAutoHyphens w:val="0"/>
        <w:spacing w:before="100" w:beforeAutospacing="1"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DARBŲ ATLIKIMO TERMINAI:</w:t>
      </w:r>
    </w:p>
    <w:p w:rsidR="003F451B" w:rsidRPr="003F451B" w:rsidRDefault="003F451B" w:rsidP="003F451B">
      <w:pPr>
        <w:numPr>
          <w:ilvl w:val="1"/>
          <w:numId w:val="28"/>
        </w:numPr>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Statybos darbų atlikimo termin</w:t>
      </w:r>
      <w:r>
        <w:rPr>
          <w:rFonts w:ascii="Arial" w:eastAsia="Times New Roman" w:hAnsi="Arial" w:cs="Arial"/>
          <w:b/>
          <w:bCs/>
          <w:sz w:val="24"/>
          <w:szCs w:val="24"/>
          <w:lang w:eastAsia="en-US"/>
        </w:rPr>
        <w:t>as iki 2026 m. rugpjūčio 14 d.</w:t>
      </w:r>
    </w:p>
    <w:p w:rsidR="003F451B" w:rsidRDefault="003F451B" w:rsidP="003F451B">
      <w:pPr>
        <w:numPr>
          <w:ilvl w:val="1"/>
          <w:numId w:val="28"/>
        </w:numPr>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b/>
          <w:bCs/>
          <w:color w:val="000000"/>
          <w:sz w:val="24"/>
          <w:szCs w:val="24"/>
          <w:lang w:eastAsia="en-US"/>
        </w:rPr>
        <w:t>Kadastrinės bylos su patikra parengimo paslaugų bei statybos užbaigimo procedūrų atlikimo terminas iki 2026 m. rugsėjo 30 d.</w:t>
      </w:r>
    </w:p>
    <w:p w:rsidR="003F451B" w:rsidRPr="003F451B" w:rsidRDefault="003F451B" w:rsidP="003F451B">
      <w:pPr>
        <w:numPr>
          <w:ilvl w:val="1"/>
          <w:numId w:val="28"/>
        </w:numPr>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 xml:space="preserve">Darbų pabaiga laikoma, kai </w:t>
      </w:r>
      <w:r w:rsidRPr="003F451B">
        <w:rPr>
          <w:rFonts w:ascii="Arial" w:eastAsia="Times New Roman" w:hAnsi="Arial" w:cs="Arial"/>
          <w:color w:val="000000"/>
          <w:sz w:val="24"/>
          <w:szCs w:val="24"/>
          <w:lang w:eastAsia="en-US"/>
        </w:rPr>
        <w:t>deklaraciją apie statybos užbaigimą yra įregistruota Lietuvos Respublikos statybos įstatymo nustatyta tvarka</w:t>
      </w:r>
      <w:r w:rsidRPr="003F451B">
        <w:rPr>
          <w:rFonts w:ascii="Arial" w:eastAsia="Times New Roman" w:hAnsi="Arial" w:cs="Arial"/>
          <w:sz w:val="24"/>
          <w:szCs w:val="24"/>
          <w:lang w:eastAsia="en-US"/>
        </w:rPr>
        <w:t>.</w:t>
      </w:r>
    </w:p>
    <w:p w:rsidR="003F451B" w:rsidRPr="003F451B" w:rsidRDefault="003F451B" w:rsidP="003F451B">
      <w:pPr>
        <w:suppressAutoHyphens w:val="0"/>
        <w:spacing w:line="240" w:lineRule="auto"/>
        <w:ind w:left="720" w:firstLine="0"/>
        <w:rPr>
          <w:rFonts w:ascii="Times New Roman" w:eastAsia="Times New Roman" w:hAnsi="Times New Roman" w:cs="Times New Roman"/>
          <w:sz w:val="24"/>
          <w:szCs w:val="24"/>
          <w:lang w:eastAsia="en-US"/>
        </w:rPr>
      </w:pPr>
    </w:p>
    <w:p w:rsidR="003F451B" w:rsidRPr="003F451B" w:rsidRDefault="003F451B" w:rsidP="003F451B">
      <w:pPr>
        <w:pStyle w:val="Sraopastraipa"/>
        <w:numPr>
          <w:ilvl w:val="0"/>
          <w:numId w:val="28"/>
        </w:numPr>
        <w:suppressAutoHyphens w:val="0"/>
        <w:spacing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PRIEDAI:</w:t>
      </w:r>
    </w:p>
    <w:p w:rsidR="003F451B" w:rsidRPr="003F451B" w:rsidRDefault="00541F15" w:rsidP="003F451B">
      <w:pPr>
        <w:pStyle w:val="Sraopastraipa"/>
        <w:numPr>
          <w:ilvl w:val="1"/>
          <w:numId w:val="29"/>
        </w:numPr>
        <w:suppressAutoHyphens w:val="0"/>
        <w:spacing w:line="240" w:lineRule="auto"/>
        <w:rPr>
          <w:rFonts w:ascii="Times New Roman" w:eastAsia="Times New Roman" w:hAnsi="Times New Roman" w:cs="Times New Roman"/>
          <w:sz w:val="24"/>
          <w:szCs w:val="24"/>
          <w:lang w:eastAsia="en-US"/>
        </w:rPr>
      </w:pPr>
      <w:r>
        <w:rPr>
          <w:rFonts w:ascii="Arial" w:eastAsia="Times New Roman" w:hAnsi="Arial" w:cs="Arial"/>
          <w:b/>
          <w:bCs/>
          <w:color w:val="000000"/>
          <w:sz w:val="24"/>
          <w:szCs w:val="24"/>
          <w:lang w:eastAsia="en-US"/>
        </w:rPr>
        <w:t>Privažiavimo Kauno g.–</w:t>
      </w:r>
      <w:r w:rsidR="003F451B" w:rsidRPr="003F451B">
        <w:rPr>
          <w:rFonts w:ascii="Arial" w:eastAsia="Times New Roman" w:hAnsi="Arial" w:cs="Arial"/>
          <w:b/>
          <w:bCs/>
          <w:color w:val="000000"/>
          <w:sz w:val="24"/>
          <w:szCs w:val="24"/>
          <w:lang w:eastAsia="en-US"/>
        </w:rPr>
        <w:t>Kauno g. 19A (PR-137) ir automobilių stovėjimo aikštelės Prienų m. Prienų sen.</w:t>
      </w:r>
      <w:r w:rsidR="003F451B" w:rsidRPr="003F451B">
        <w:rPr>
          <w:rFonts w:ascii="Arial" w:eastAsia="Times New Roman" w:hAnsi="Arial" w:cs="Arial"/>
          <w:sz w:val="24"/>
          <w:szCs w:val="24"/>
          <w:lang w:eastAsia="en-US"/>
        </w:rPr>
        <w:t xml:space="preserve"> paprastasis remontas (žemėlapio iškarpa):</w:t>
      </w:r>
    </w:p>
    <w:p w:rsidR="003F451B" w:rsidRDefault="003F451B"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Pr="003F451B"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r w:rsidRPr="003F451B">
        <w:rPr>
          <w:rFonts w:ascii="Times New Roman" w:eastAsia="Times New Roman" w:hAnsi="Times New Roman" w:cs="Times New Roman"/>
          <w:noProof/>
          <w:sz w:val="24"/>
          <w:szCs w:val="24"/>
          <w:lang w:val="en-US" w:eastAsia="en-US"/>
        </w:rPr>
        <w:lastRenderedPageBreak/>
        <w:drawing>
          <wp:anchor distT="0" distB="0" distL="0" distR="0" simplePos="0" relativeHeight="251659776" behindDoc="0" locked="0" layoutInCell="1" allowOverlap="0">
            <wp:simplePos x="0" y="0"/>
            <wp:positionH relativeFrom="column">
              <wp:posOffset>-76200</wp:posOffset>
            </wp:positionH>
            <wp:positionV relativeFrom="line">
              <wp:posOffset>99060</wp:posOffset>
            </wp:positionV>
            <wp:extent cx="6596380" cy="3657600"/>
            <wp:effectExtent l="0" t="0" r="0" b="0"/>
            <wp:wrapSquare wrapText="bothSides"/>
            <wp:docPr id="1" name="Paveikslėlis 1" descr="C:\Users\GiedreAu\AppData\Local\Temp\lu3536e639s.tmp\lu3536e639x_tmp_a830bf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edreAu\AppData\Local\Temp\lu3536e639s.tmp\lu3536e639x_tmp_a830bf28.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1030" r="22277"/>
                    <a:stretch/>
                  </pic:blipFill>
                  <pic:spPr bwMode="auto">
                    <a:xfrm>
                      <a:off x="0" y="0"/>
                      <a:ext cx="6596380" cy="365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F451B" w:rsidRPr="003F451B" w:rsidRDefault="003F451B" w:rsidP="003F451B">
      <w:pPr>
        <w:suppressAutoHyphens w:val="0"/>
        <w:spacing w:before="100" w:beforeAutospacing="1" w:line="240" w:lineRule="auto"/>
        <w:ind w:firstLine="0"/>
        <w:jc w:val="center"/>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____________</w:t>
      </w:r>
    </w:p>
    <w:p w:rsidR="003F451B" w:rsidRDefault="003F451B" w:rsidP="00DD182F">
      <w:pPr>
        <w:rPr>
          <w:rFonts w:ascii="Arial" w:hAnsi="Arial" w:cs="Arial"/>
          <w:sz w:val="24"/>
          <w:szCs w:val="24"/>
        </w:rPr>
      </w:pPr>
    </w:p>
    <w:p w:rsidR="003F451B" w:rsidRDefault="003F451B" w:rsidP="00DD182F">
      <w:pPr>
        <w:rPr>
          <w:rFonts w:ascii="Arial" w:hAnsi="Arial" w:cs="Arial"/>
          <w:sz w:val="24"/>
          <w:szCs w:val="24"/>
        </w:rPr>
      </w:pPr>
    </w:p>
    <w:p w:rsidR="003F451B" w:rsidRDefault="003F451B" w:rsidP="00DD182F">
      <w:pPr>
        <w:rPr>
          <w:rFonts w:ascii="Arial" w:hAnsi="Arial" w:cs="Arial"/>
          <w:sz w:val="24"/>
          <w:szCs w:val="24"/>
        </w:rPr>
      </w:pPr>
    </w:p>
    <w:p w:rsidR="001D3E64" w:rsidRDefault="001D3E64"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3F451B" w:rsidRDefault="003F451B" w:rsidP="00DD182F">
      <w:pPr>
        <w:tabs>
          <w:tab w:val="left" w:pos="810"/>
          <w:tab w:val="left" w:pos="990"/>
        </w:tabs>
        <w:spacing w:line="240" w:lineRule="auto"/>
        <w:rPr>
          <w:rFonts w:ascii="Arial" w:eastAsia="Calibri" w:hAnsi="Arial" w:cs="Arial"/>
          <w:sz w:val="24"/>
          <w:szCs w:val="24"/>
        </w:rPr>
      </w:pPr>
    </w:p>
    <w:p w:rsidR="001D3E64" w:rsidRDefault="001D3E64" w:rsidP="001D3E64">
      <w:pPr>
        <w:tabs>
          <w:tab w:val="left" w:pos="810"/>
          <w:tab w:val="left" w:pos="990"/>
        </w:tabs>
        <w:spacing w:line="240" w:lineRule="auto"/>
        <w:ind w:firstLine="0"/>
        <w:jc w:val="center"/>
        <w:rPr>
          <w:rFonts w:ascii="Arial" w:eastAsia="Calibri" w:hAnsi="Arial" w:cs="Arial"/>
          <w:sz w:val="24"/>
          <w:szCs w:val="24"/>
        </w:rPr>
      </w:pPr>
    </w:p>
    <w:p w:rsidR="001D3E64" w:rsidRDefault="001D3E64" w:rsidP="00DD182F">
      <w:pPr>
        <w:tabs>
          <w:tab w:val="left" w:pos="810"/>
          <w:tab w:val="left" w:pos="990"/>
        </w:tabs>
        <w:spacing w:line="240" w:lineRule="auto"/>
        <w:rPr>
          <w:rFonts w:ascii="Arial" w:eastAsia="Calibri" w:hAnsi="Arial" w:cs="Arial"/>
          <w:sz w:val="24"/>
          <w:szCs w:val="24"/>
        </w:rPr>
      </w:pPr>
    </w:p>
    <w:p w:rsidR="0069594D" w:rsidRPr="00F20609" w:rsidRDefault="00497DD5" w:rsidP="00037AA9">
      <w:pPr>
        <w:spacing w:line="240" w:lineRule="auto"/>
        <w:ind w:left="7110" w:firstLine="0"/>
        <w:jc w:val="left"/>
        <w:rPr>
          <w:rFonts w:ascii="Arial" w:hAnsi="Arial" w:cs="Arial"/>
          <w:sz w:val="24"/>
          <w:szCs w:val="24"/>
        </w:rPr>
      </w:pPr>
      <w:bookmarkStart w:id="24" w:name="_Pirkimo_sąlygų_2"/>
      <w:bookmarkEnd w:id="24"/>
      <w:r w:rsidRPr="00F20609">
        <w:rPr>
          <w:rFonts w:ascii="Arial" w:hAnsi="Arial" w:cs="Arial"/>
          <w:sz w:val="24"/>
          <w:szCs w:val="24"/>
        </w:rPr>
        <w:lastRenderedPageBreak/>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527EA8" w:rsidRPr="00F20609" w:rsidRDefault="00527EA8" w:rsidP="000B3ABF">
      <w:pPr>
        <w:spacing w:line="240" w:lineRule="auto"/>
        <w:ind w:firstLine="0"/>
        <w:jc w:val="center"/>
        <w:rPr>
          <w:rFonts w:ascii="Arial" w:hAnsi="Arial" w:cs="Arial"/>
          <w:b/>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0516B1" w:rsidRDefault="00B520A0" w:rsidP="00B121E4">
      <w:pPr>
        <w:spacing w:line="240" w:lineRule="auto"/>
        <w:ind w:firstLine="0"/>
        <w:jc w:val="center"/>
        <w:rPr>
          <w:rFonts w:ascii="Arial" w:hAnsi="Arial" w:cs="Arial"/>
          <w:b/>
          <w:sz w:val="24"/>
          <w:szCs w:val="24"/>
        </w:rPr>
      </w:pPr>
      <w:r w:rsidRPr="00F20609">
        <w:rPr>
          <w:rFonts w:ascii="Arial" w:hAnsi="Arial" w:cs="Arial"/>
          <w:b/>
          <w:sz w:val="24"/>
          <w:szCs w:val="24"/>
        </w:rPr>
        <w:t xml:space="preserve">DĖL </w:t>
      </w:r>
      <w:r w:rsidR="000516B1">
        <w:rPr>
          <w:rFonts w:ascii="Arial" w:hAnsi="Arial" w:cs="Arial"/>
          <w:b/>
          <w:bCs/>
          <w:sz w:val="24"/>
          <w:szCs w:val="24"/>
        </w:rPr>
        <w:t>PRIVAŽIAVIMO KAUNO G.</w:t>
      </w:r>
      <w:r w:rsidR="001A3A72">
        <w:rPr>
          <w:rFonts w:ascii="Arial" w:hAnsi="Arial" w:cs="Arial"/>
          <w:b/>
          <w:bCs/>
          <w:sz w:val="24"/>
          <w:szCs w:val="24"/>
        </w:rPr>
        <w:t xml:space="preserve"> – </w:t>
      </w:r>
      <w:r w:rsidR="000516B1" w:rsidRPr="00EB7EA1">
        <w:rPr>
          <w:rFonts w:ascii="Arial" w:hAnsi="Arial" w:cs="Arial"/>
          <w:b/>
          <w:bCs/>
          <w:sz w:val="24"/>
          <w:szCs w:val="24"/>
        </w:rPr>
        <w:t>KAUNO G. 19A (PR-137) IR AUTOMOBILIŲ STOVĖJIMO AIKŠTELĖS PRIENŲ M.</w:t>
      </w:r>
      <w:r w:rsidR="000516B1">
        <w:rPr>
          <w:rFonts w:ascii="Arial" w:hAnsi="Arial" w:cs="Arial"/>
          <w:b/>
          <w:bCs/>
          <w:sz w:val="24"/>
          <w:szCs w:val="24"/>
        </w:rPr>
        <w:t>,</w:t>
      </w:r>
      <w:r w:rsidR="000516B1" w:rsidRPr="00EB7EA1">
        <w:rPr>
          <w:rFonts w:ascii="Arial" w:hAnsi="Arial" w:cs="Arial"/>
          <w:b/>
          <w:bCs/>
          <w:sz w:val="24"/>
          <w:szCs w:val="24"/>
        </w:rPr>
        <w:t xml:space="preserve"> PRIENŲ SEN. PAPRAST</w:t>
      </w:r>
      <w:r w:rsidR="000516B1">
        <w:rPr>
          <w:rFonts w:ascii="Arial" w:hAnsi="Arial" w:cs="Arial"/>
          <w:b/>
          <w:bCs/>
          <w:sz w:val="24"/>
          <w:szCs w:val="24"/>
        </w:rPr>
        <w:t>OJO REMONTO DARBŲ</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530" w:type="dxa"/>
        <w:tblInd w:w="18" w:type="dxa"/>
        <w:tblLayout w:type="fixed"/>
        <w:tblLook w:val="04A0" w:firstRow="1" w:lastRow="0" w:firstColumn="1" w:lastColumn="0" w:noHBand="0" w:noVBand="1"/>
      </w:tblPr>
      <w:tblGrid>
        <w:gridCol w:w="5670"/>
        <w:gridCol w:w="4860"/>
      </w:tblGrid>
      <w:tr w:rsidR="00DE0E35" w:rsidRPr="00F20609" w:rsidTr="00696CC7">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20609" w:rsidRDefault="0097413F" w:rsidP="00DE0E35">
      <w:pPr>
        <w:spacing w:line="240" w:lineRule="auto"/>
        <w:ind w:firstLine="567"/>
        <w:rPr>
          <w:rFonts w:ascii="Arial" w:hAnsi="Arial" w:cs="Arial"/>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3"/>
        <w:gridCol w:w="7466"/>
        <w:gridCol w:w="2338"/>
      </w:tblGrid>
      <w:tr w:rsidR="00666B72" w:rsidRPr="00F20609" w:rsidTr="00666B72">
        <w:trPr>
          <w:trHeight w:val="581"/>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7466" w:type="dxa"/>
            <w:tcBorders>
              <w:top w:val="single" w:sz="4" w:space="0" w:color="000000"/>
              <w:left w:val="single" w:sz="4" w:space="0" w:color="000000"/>
              <w:bottom w:val="single" w:sz="4" w:space="0" w:color="000000"/>
              <w:right w:val="single" w:sz="4" w:space="0" w:color="000000"/>
            </w:tcBorders>
            <w:vAlign w:val="center"/>
          </w:tcPr>
          <w:p w:rsidR="00666B72" w:rsidRDefault="00666B72"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Times New Roman" w:hAnsi="Arial" w:cs="Arial"/>
                <w:sz w:val="24"/>
                <w:szCs w:val="24"/>
              </w:rPr>
              <w:t>Darbų p</w:t>
            </w:r>
            <w:r w:rsidRPr="00F20609">
              <w:rPr>
                <w:rFonts w:ascii="Arial" w:eastAsia="Times New Roman" w:hAnsi="Arial" w:cs="Arial"/>
                <w:sz w:val="24"/>
                <w:szCs w:val="24"/>
              </w:rPr>
              <w:t>avadinimas</w:t>
            </w:r>
          </w:p>
        </w:tc>
        <w:tc>
          <w:tcPr>
            <w:tcW w:w="2338" w:type="dxa"/>
            <w:tcBorders>
              <w:top w:val="single" w:sz="4" w:space="0" w:color="000000"/>
              <w:left w:val="single" w:sz="4" w:space="0" w:color="000000"/>
              <w:bottom w:val="single" w:sz="4" w:space="0" w:color="000000"/>
              <w:right w:val="single" w:sz="4" w:space="0" w:color="000000"/>
            </w:tcBorders>
            <w:vAlign w:val="center"/>
          </w:tcPr>
          <w:p w:rsidR="00666B72" w:rsidRPr="00F20609" w:rsidRDefault="00666B72" w:rsidP="00711AC4">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be</w:t>
            </w:r>
            <w:r w:rsidRPr="00F20609">
              <w:rPr>
                <w:rFonts w:ascii="Arial" w:eastAsia="SimSun" w:hAnsi="Arial" w:cs="Arial"/>
                <w:kern w:val="1"/>
                <w:sz w:val="24"/>
                <w:szCs w:val="24"/>
                <w:lang w:eastAsia="hi-IN" w:bidi="hi-IN"/>
              </w:rPr>
              <w:t xml:space="preserve"> PVM</w:t>
            </w:r>
          </w:p>
        </w:tc>
      </w:tr>
      <w:tr w:rsidR="00666B72" w:rsidRPr="00F20609" w:rsidTr="00666B72">
        <w:trPr>
          <w:trHeight w:val="464"/>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666B72" w:rsidP="001A3A72">
            <w:pPr>
              <w:widowControl w:val="0"/>
              <w:spacing w:line="240" w:lineRule="auto"/>
              <w:ind w:firstLine="0"/>
              <w:rPr>
                <w:rFonts w:ascii="Arial" w:eastAsia="Times New Roman" w:hAnsi="Arial" w:cs="Arial"/>
                <w:sz w:val="24"/>
                <w:szCs w:val="24"/>
              </w:rPr>
            </w:pPr>
            <w:r>
              <w:rPr>
                <w:rFonts w:ascii="Arial" w:eastAsia="Calibri" w:hAnsi="Arial" w:cs="Arial"/>
                <w:color w:val="000000" w:themeColor="text1"/>
                <w:sz w:val="24"/>
                <w:szCs w:val="24"/>
              </w:rPr>
              <w:t>Privažiavimo Kauno g.</w:t>
            </w:r>
            <w:r w:rsidR="001A3A72">
              <w:rPr>
                <w:rFonts w:ascii="Arial" w:eastAsia="Calibri" w:hAnsi="Arial" w:cs="Arial"/>
                <w:color w:val="000000" w:themeColor="text1"/>
                <w:sz w:val="24"/>
                <w:szCs w:val="24"/>
              </w:rPr>
              <w:t xml:space="preserve"> – </w:t>
            </w:r>
            <w:r>
              <w:rPr>
                <w:rFonts w:ascii="Arial" w:eastAsia="Calibri" w:hAnsi="Arial" w:cs="Arial"/>
                <w:color w:val="000000" w:themeColor="text1"/>
                <w:sz w:val="24"/>
                <w:szCs w:val="24"/>
              </w:rPr>
              <w:t>K</w:t>
            </w:r>
            <w:r w:rsidRPr="00464B4A">
              <w:rPr>
                <w:rFonts w:ascii="Arial" w:eastAsia="Calibri" w:hAnsi="Arial" w:cs="Arial"/>
                <w:color w:val="000000" w:themeColor="text1"/>
                <w:sz w:val="24"/>
                <w:szCs w:val="24"/>
              </w:rPr>
              <w:t>auno g. 19</w:t>
            </w:r>
            <w:r>
              <w:rPr>
                <w:rFonts w:ascii="Arial" w:eastAsia="Calibri" w:hAnsi="Arial" w:cs="Arial"/>
                <w:color w:val="000000" w:themeColor="text1"/>
                <w:sz w:val="24"/>
                <w:szCs w:val="24"/>
              </w:rPr>
              <w:t>A (PR</w:t>
            </w:r>
            <w:r w:rsidRPr="00464B4A">
              <w:rPr>
                <w:rFonts w:ascii="Arial" w:eastAsia="Calibri" w:hAnsi="Arial" w:cs="Arial"/>
                <w:color w:val="000000" w:themeColor="text1"/>
                <w:sz w:val="24"/>
                <w:szCs w:val="24"/>
              </w:rPr>
              <w:t xml:space="preserve">-137) ir automobilių stovėjimo aikštelės </w:t>
            </w:r>
            <w:r>
              <w:rPr>
                <w:rFonts w:ascii="Arial" w:eastAsia="Calibri" w:hAnsi="Arial" w:cs="Arial"/>
                <w:color w:val="000000" w:themeColor="text1"/>
                <w:sz w:val="24"/>
                <w:szCs w:val="24"/>
              </w:rPr>
              <w:t>P</w:t>
            </w:r>
            <w:r w:rsidRPr="00464B4A">
              <w:rPr>
                <w:rFonts w:ascii="Arial" w:eastAsia="Calibri" w:hAnsi="Arial" w:cs="Arial"/>
                <w:color w:val="000000" w:themeColor="text1"/>
                <w:sz w:val="24"/>
                <w:szCs w:val="24"/>
              </w:rPr>
              <w:t xml:space="preserve">rienų m., </w:t>
            </w:r>
            <w:r>
              <w:rPr>
                <w:rFonts w:ascii="Arial" w:eastAsia="Calibri" w:hAnsi="Arial" w:cs="Arial"/>
                <w:color w:val="000000" w:themeColor="text1"/>
                <w:sz w:val="24"/>
                <w:szCs w:val="24"/>
              </w:rPr>
              <w:t>P</w:t>
            </w:r>
            <w:r w:rsidRPr="00464B4A">
              <w:rPr>
                <w:rFonts w:ascii="Arial" w:eastAsia="Calibri" w:hAnsi="Arial" w:cs="Arial"/>
                <w:color w:val="000000" w:themeColor="text1"/>
                <w:sz w:val="24"/>
                <w:szCs w:val="24"/>
              </w:rPr>
              <w:t>rienų sen. paprastasis remontas</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 xml:space="preserve">PVM </w:t>
            </w:r>
            <w:r>
              <w:rPr>
                <w:rFonts w:ascii="Arial" w:eastAsia="Times New Roman" w:hAnsi="Arial" w:cs="Arial"/>
                <w:b/>
                <w:sz w:val="24"/>
                <w:szCs w:val="24"/>
              </w:rPr>
              <w:t>(</w:t>
            </w:r>
            <w:r w:rsidRPr="00711AC4">
              <w:rPr>
                <w:rFonts w:ascii="Arial" w:eastAsia="Times New Roman" w:hAnsi="Arial" w:cs="Arial"/>
                <w:b/>
                <w:sz w:val="24"/>
                <w:szCs w:val="24"/>
              </w:rPr>
              <w:t>21 proc.</w:t>
            </w:r>
            <w:r>
              <w:rPr>
                <w:rFonts w:ascii="Arial" w:eastAsia="Times New Roman" w:hAnsi="Arial" w:cs="Arial"/>
                <w:b/>
                <w:sz w:val="24"/>
                <w:szCs w:val="24"/>
              </w:rPr>
              <w:t>) suma:</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Iš viso su PVM</w:t>
            </w:r>
            <w:r>
              <w:rPr>
                <w:rFonts w:ascii="Arial" w:eastAsia="Times New Roman" w:hAnsi="Arial" w:cs="Arial"/>
                <w:b/>
                <w:sz w:val="24"/>
                <w:szCs w:val="24"/>
              </w:rPr>
              <w:t>:</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92740A" w:rsidP="00D70ADF">
      <w:pPr>
        <w:spacing w:line="240" w:lineRule="auto"/>
        <w:ind w:firstLine="630"/>
        <w:rPr>
          <w:rFonts w:ascii="Arial" w:hAnsi="Arial" w:cs="Arial"/>
          <w:b/>
          <w:i/>
          <w:sz w:val="24"/>
          <w:szCs w:val="24"/>
        </w:rPr>
      </w:pPr>
      <w:r w:rsidRPr="00F20609">
        <w:rPr>
          <w:rFonts w:ascii="Arial" w:hAnsi="Arial" w:cs="Arial"/>
          <w:b/>
          <w:sz w:val="24"/>
          <w:szCs w:val="24"/>
        </w:rPr>
        <w:t xml:space="preserve">Bendra </w:t>
      </w:r>
      <w:r w:rsidR="00666B72">
        <w:rPr>
          <w:rFonts w:ascii="Arial" w:hAnsi="Arial" w:cs="Arial"/>
          <w:b/>
          <w:sz w:val="24"/>
          <w:szCs w:val="24"/>
        </w:rPr>
        <w:t>p</w:t>
      </w:r>
      <w:r w:rsidR="00666B72" w:rsidRPr="00666B72">
        <w:rPr>
          <w:rFonts w:ascii="Arial" w:hAnsi="Arial" w:cs="Arial"/>
          <w:b/>
          <w:sz w:val="24"/>
          <w:szCs w:val="24"/>
        </w:rPr>
        <w:t>rivažiavimo Kauno g.</w:t>
      </w:r>
      <w:r w:rsidR="001A3A72">
        <w:rPr>
          <w:rFonts w:ascii="Arial" w:hAnsi="Arial" w:cs="Arial"/>
          <w:b/>
          <w:sz w:val="24"/>
          <w:szCs w:val="24"/>
        </w:rPr>
        <w:t xml:space="preserve"> – </w:t>
      </w:r>
      <w:r w:rsidR="00666B72" w:rsidRPr="00666B72">
        <w:rPr>
          <w:rFonts w:ascii="Arial" w:hAnsi="Arial" w:cs="Arial"/>
          <w:b/>
          <w:sz w:val="24"/>
          <w:szCs w:val="24"/>
        </w:rPr>
        <w:t>Kauno g. 19A (PR-137) ir automobilių stovėjimo aikštelės</w:t>
      </w:r>
      <w:r w:rsidR="00666B72">
        <w:rPr>
          <w:rFonts w:ascii="Arial" w:hAnsi="Arial" w:cs="Arial"/>
          <w:b/>
          <w:sz w:val="24"/>
          <w:szCs w:val="24"/>
        </w:rPr>
        <w:t xml:space="preserve"> Prienų m., Prienų sen. paprastojo remonto </w:t>
      </w:r>
      <w:r w:rsidR="00696CC7" w:rsidRPr="00696CC7">
        <w:rPr>
          <w:rFonts w:ascii="Arial" w:hAnsi="Arial" w:cs="Arial"/>
          <w:b/>
          <w:sz w:val="24"/>
          <w:szCs w:val="24"/>
        </w:rPr>
        <w:t>darb</w:t>
      </w:r>
      <w:r w:rsidR="00696CC7">
        <w:rPr>
          <w:rFonts w:ascii="Arial" w:hAnsi="Arial" w:cs="Arial"/>
          <w:b/>
          <w:sz w:val="24"/>
          <w:szCs w:val="24"/>
        </w:rPr>
        <w:t>ų</w:t>
      </w:r>
      <w:r w:rsidR="00696CC7" w:rsidRPr="00696CC7">
        <w:rPr>
          <w:rFonts w:ascii="Arial" w:hAnsi="Arial" w:cs="Arial"/>
          <w:b/>
          <w:sz w:val="24"/>
          <w:szCs w:val="24"/>
        </w:rPr>
        <w:t xml:space="preserve"> </w:t>
      </w:r>
      <w:r w:rsidR="00E621E1">
        <w:rPr>
          <w:rFonts w:ascii="Arial" w:hAnsi="Arial" w:cs="Arial"/>
          <w:b/>
          <w:sz w:val="24"/>
          <w:szCs w:val="24"/>
        </w:rPr>
        <w:t>pasiūlymo</w:t>
      </w:r>
      <w:r w:rsidR="00CA1197">
        <w:rPr>
          <w:rFonts w:ascii="Arial" w:hAnsi="Arial" w:cs="Arial"/>
          <w:b/>
          <w:sz w:val="24"/>
          <w:szCs w:val="24"/>
        </w:rPr>
        <w:t xml:space="preserve"> </w:t>
      </w:r>
      <w:r w:rsidRPr="00F20609">
        <w:rPr>
          <w:rFonts w:ascii="Arial" w:hAnsi="Arial" w:cs="Arial"/>
          <w:b/>
          <w:sz w:val="24"/>
          <w:szCs w:val="24"/>
        </w:rPr>
        <w:t xml:space="preserve">kaina yra _____________ </w:t>
      </w:r>
      <w:r w:rsidRPr="00F20609">
        <w:rPr>
          <w:rFonts w:ascii="Arial" w:hAnsi="Arial" w:cs="Arial"/>
          <w:b/>
          <w:i/>
          <w:sz w:val="24"/>
          <w:szCs w:val="24"/>
        </w:rPr>
        <w:t>(pasiūlymo kaina žodžiais)</w:t>
      </w:r>
      <w:r w:rsidRPr="00F20609">
        <w:rPr>
          <w:rFonts w:ascii="Arial" w:hAnsi="Arial" w:cs="Arial"/>
          <w:b/>
          <w:sz w:val="24"/>
          <w:szCs w:val="24"/>
        </w:rPr>
        <w:t xml:space="preserve"> </w:t>
      </w:r>
      <w:proofErr w:type="spellStart"/>
      <w:r w:rsidRPr="00F20609">
        <w:rPr>
          <w:rFonts w:ascii="Arial" w:hAnsi="Arial" w:cs="Arial"/>
          <w:b/>
          <w:sz w:val="24"/>
          <w:szCs w:val="24"/>
        </w:rPr>
        <w:t>Eur</w:t>
      </w:r>
      <w:proofErr w:type="spellEnd"/>
      <w:r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440" w:type="dxa"/>
        <w:tblInd w:w="108" w:type="dxa"/>
        <w:tblLayout w:type="fixed"/>
        <w:tblLook w:val="04A0" w:firstRow="1" w:lastRow="0" w:firstColumn="1" w:lastColumn="0" w:noHBand="0" w:noVBand="1"/>
      </w:tblPr>
      <w:tblGrid>
        <w:gridCol w:w="567"/>
        <w:gridCol w:w="6813"/>
        <w:gridCol w:w="3060"/>
      </w:tblGrid>
      <w:tr w:rsidR="0092740A" w:rsidRPr="00F20609" w:rsidTr="00FB2BB1">
        <w:trPr>
          <w:trHeight w:val="374"/>
        </w:trPr>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FB2BB1">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FB2BB1">
        <w:tc>
          <w:tcPr>
            <w:tcW w:w="567"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EA6983" w:rsidRPr="00F20609" w:rsidTr="00FB2BB1">
        <w:tc>
          <w:tcPr>
            <w:tcW w:w="567"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 xml:space="preserve">4. </w:t>
      </w:r>
      <w:r w:rsidR="00932414" w:rsidRPr="00F20609">
        <w:rPr>
          <w:rFonts w:ascii="Arial" w:hAnsi="Arial" w:cs="Arial"/>
          <w:b/>
          <w:sz w:val="24"/>
          <w:szCs w:val="24"/>
        </w:rPr>
        <w:t>*</w:t>
      </w:r>
      <w:r w:rsidRPr="00F20609">
        <w:rPr>
          <w:rFonts w:ascii="Arial" w:hAnsi="Arial" w:cs="Arial"/>
          <w:b/>
          <w:sz w:val="24"/>
          <w:szCs w:val="24"/>
        </w:rPr>
        <w:t xml:space="preserve">Informacija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440" w:type="dxa"/>
        <w:tblInd w:w="108" w:type="dxa"/>
        <w:tblLayout w:type="fixed"/>
        <w:tblLook w:val="04A0" w:firstRow="1" w:lastRow="0" w:firstColumn="1" w:lastColumn="0" w:noHBand="0" w:noVBand="1"/>
      </w:tblPr>
      <w:tblGrid>
        <w:gridCol w:w="567"/>
        <w:gridCol w:w="3213"/>
        <w:gridCol w:w="3600"/>
        <w:gridCol w:w="3060"/>
      </w:tblGrid>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440" w:type="dxa"/>
        <w:tblInd w:w="108" w:type="dxa"/>
        <w:tblLayout w:type="fixed"/>
        <w:tblLook w:val="04A0" w:firstRow="1" w:lastRow="0" w:firstColumn="1" w:lastColumn="0" w:noHBand="0" w:noVBand="1"/>
      </w:tblPr>
      <w:tblGrid>
        <w:gridCol w:w="567"/>
        <w:gridCol w:w="3213"/>
        <w:gridCol w:w="3600"/>
        <w:gridCol w:w="3060"/>
      </w:tblGrid>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lastRenderedPageBreak/>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440" w:type="dxa"/>
        <w:tblInd w:w="108" w:type="dxa"/>
        <w:tblLayout w:type="fixed"/>
        <w:tblLook w:val="04A0" w:firstRow="1" w:lastRow="0" w:firstColumn="1" w:lastColumn="0" w:noHBand="0" w:noVBand="1"/>
      </w:tblPr>
      <w:tblGrid>
        <w:gridCol w:w="630"/>
        <w:gridCol w:w="3150"/>
        <w:gridCol w:w="3600"/>
        <w:gridCol w:w="3060"/>
      </w:tblGrid>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440" w:type="dxa"/>
        <w:tblInd w:w="108" w:type="dxa"/>
        <w:tblLayout w:type="fixed"/>
        <w:tblLook w:val="04A0" w:firstRow="1" w:lastRow="0" w:firstColumn="1" w:lastColumn="0" w:noHBand="0" w:noVBand="1"/>
      </w:tblPr>
      <w:tblGrid>
        <w:gridCol w:w="630"/>
        <w:gridCol w:w="9810"/>
      </w:tblGrid>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B2BB1" w:rsidRDefault="00203457" w:rsidP="00FB2BB1">
      <w:pPr>
        <w:pStyle w:val="Standard"/>
        <w:spacing w:after="0" w:line="240" w:lineRule="auto"/>
        <w:jc w:val="both"/>
        <w:rPr>
          <w:rFonts w:ascii="Arial" w:hAnsi="Arial" w:cs="Arial"/>
          <w:sz w:val="18"/>
          <w:szCs w:val="18"/>
        </w:rPr>
      </w:pPr>
      <w:r w:rsidRPr="00FB2BB1">
        <w:rPr>
          <w:rFonts w:ascii="Arial" w:hAnsi="Arial" w:cs="Arial"/>
          <w:sz w:val="18"/>
          <w:szCs w:val="18"/>
        </w:rPr>
        <w:t>**</w:t>
      </w:r>
      <w:r w:rsidR="0092740A" w:rsidRPr="00FB2BB1">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1) jeigu tai pažeistų įstatymus, nustatančius informacijos atskleidimo ar teisės gauti informaciją reikalavimus, ir šių įstatymų įgyvendinamuosius teisės aktus;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 xml:space="preserve">4) informacija apie pasitelktus ūkio subjektus, kurių </w:t>
      </w:r>
      <w:proofErr w:type="spellStart"/>
      <w:r w:rsidRPr="00FB2BB1">
        <w:rPr>
          <w:rFonts w:ascii="Arial" w:hAnsi="Arial" w:cs="Arial"/>
          <w:sz w:val="18"/>
          <w:szCs w:val="18"/>
        </w:rPr>
        <w:t>pajėgumais</w:t>
      </w:r>
      <w:proofErr w:type="spellEnd"/>
      <w:r w:rsidRPr="00FB2BB1">
        <w:rPr>
          <w:rFonts w:ascii="Arial" w:hAnsi="Arial" w:cs="Arial"/>
          <w:sz w:val="18"/>
          <w:szCs w:val="18"/>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EA6983" w:rsidRDefault="0092740A" w:rsidP="00EA6983">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EA6983">
      <w:pPr>
        <w:tabs>
          <w:tab w:val="left" w:pos="851"/>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69594D" w:rsidRPr="00F20609" w:rsidRDefault="00E11F41" w:rsidP="00273646">
      <w:pPr>
        <w:spacing w:line="240" w:lineRule="auto"/>
        <w:ind w:left="738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AB29A4">
      <w:pPr>
        <w:spacing w:line="240" w:lineRule="auto"/>
        <w:ind w:left="738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RANGOS SUTARTIS</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2026 m. __________________ d.</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Prienai</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 (toliau – Užsakovas), įmonės kodas ______________, buveinės adresas ________________,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pagal ____________________, ir _______________________ (toliau – Rangovas), įmonės kodas _________________, buveinės adresas 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xml:space="preserve">) pagal ________________,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C46A2E">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 SUTARTIES DALYKAS IR OBJEKTAS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 Šia Sutartimi Rangovas įsipareigoja savo rizika per Sutartyje numatytą terminą ir Sutartyje nustatytomis sąlygomis atlikti</w:t>
      </w:r>
      <w:r w:rsidR="00C46A2E">
        <w:rPr>
          <w:rFonts w:ascii="Arial" w:eastAsia="Times New Roman" w:hAnsi="Arial" w:cs="Arial"/>
          <w:b/>
          <w:bCs/>
          <w:color w:val="000000"/>
          <w:sz w:val="24"/>
          <w:szCs w:val="24"/>
          <w:lang w:eastAsia="en-US"/>
        </w:rPr>
        <w:t xml:space="preserve"> p</w:t>
      </w:r>
      <w:r w:rsidRPr="00551D07">
        <w:rPr>
          <w:rFonts w:ascii="Arial" w:eastAsia="Times New Roman" w:hAnsi="Arial" w:cs="Arial"/>
          <w:b/>
          <w:bCs/>
          <w:color w:val="000000"/>
          <w:sz w:val="24"/>
          <w:szCs w:val="24"/>
          <w:lang w:eastAsia="en-US"/>
        </w:rPr>
        <w:t>rivažiavimo Kauno g. – Kauno g. 19A (PR-137) ir automobilių stovėjimo aikštelės Prienų m.</w:t>
      </w:r>
      <w:r w:rsidR="00C46A2E">
        <w:rPr>
          <w:rFonts w:ascii="Arial" w:eastAsia="Times New Roman" w:hAnsi="Arial" w:cs="Arial"/>
          <w:b/>
          <w:bCs/>
          <w:color w:val="000000"/>
          <w:sz w:val="24"/>
          <w:szCs w:val="24"/>
          <w:lang w:eastAsia="en-US"/>
        </w:rPr>
        <w:t>,</w:t>
      </w:r>
      <w:r w:rsidRPr="00551D07">
        <w:rPr>
          <w:rFonts w:ascii="Arial" w:eastAsia="Times New Roman" w:hAnsi="Arial" w:cs="Arial"/>
          <w:b/>
          <w:bCs/>
          <w:color w:val="000000"/>
          <w:sz w:val="24"/>
          <w:szCs w:val="24"/>
          <w:lang w:eastAsia="en-US"/>
        </w:rPr>
        <w:t xml:space="preserve"> Prienų sen. paprastojo remonto darbus</w:t>
      </w:r>
      <w:r w:rsidRPr="00551D07">
        <w:rPr>
          <w:rFonts w:ascii="Arial" w:eastAsia="Times New Roman" w:hAnsi="Arial" w:cs="Arial"/>
          <w:color w:val="000000"/>
          <w:sz w:val="24"/>
          <w:szCs w:val="24"/>
          <w:lang w:eastAsia="en-US"/>
        </w:rPr>
        <w:t xml:space="preserve"> (toliau – Darbai), ištaisyti defektus, o Užsakovas įsipareigoja su</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daryti Rangovui būtinas sąlygas Darbams atlikti, Sutartyje numatyta tvarka priimti Rangovo atliktus Darbus ir Rangovui sumokėti Sutarties kainą Sutartyje numatytomis sąlygomis ir tvarka.</w:t>
      </w:r>
    </w:p>
    <w:p w:rsidR="00551D07" w:rsidRPr="00551D07" w:rsidRDefault="00551D07" w:rsidP="00551D07">
      <w:pPr>
        <w:suppressAutoHyphens w:val="0"/>
        <w:spacing w:line="240" w:lineRule="auto"/>
        <w:ind w:firstLine="562"/>
        <w:rPr>
          <w:rFonts w:ascii="Arial" w:eastAsia="Times New Roman" w:hAnsi="Arial" w:cs="Arial"/>
          <w:color w:val="000000"/>
          <w:spacing w:val="-4"/>
          <w:sz w:val="24"/>
          <w:szCs w:val="24"/>
          <w:lang w:eastAsia="en-US"/>
        </w:rPr>
      </w:pPr>
      <w:r w:rsidRPr="00551D07">
        <w:rPr>
          <w:rFonts w:ascii="Arial" w:eastAsia="Times New Roman" w:hAnsi="Arial" w:cs="Arial"/>
          <w:color w:val="000000"/>
          <w:spacing w:val="-4"/>
          <w:sz w:val="24"/>
          <w:szCs w:val="24"/>
          <w:lang w:eastAsia="en-US"/>
        </w:rPr>
        <w:t>1.2. Darbai turi atitikti Lietuvos Respublikos įstatymų, teisės aktų, statybos techninių reglamentų reikalavimus. Darbų atlikimui naudojamos medžiagos ir gaminiai turi atitikti Aplinkos apsaugos kriterijų taikymo, vykdant žaliuosius pirkimus, tvarkos apraše (toliau – Aprašas),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rsid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4"/>
          <w:sz w:val="24"/>
          <w:szCs w:val="24"/>
          <w:lang w:eastAsia="en-US"/>
        </w:rPr>
        <w:t xml:space="preserve">1.3. </w:t>
      </w:r>
      <w:r w:rsidRPr="00551D07">
        <w:rPr>
          <w:rFonts w:ascii="Arial" w:eastAsia="Times New Roman" w:hAnsi="Arial" w:cs="Arial"/>
          <w:color w:val="000000"/>
          <w:sz w:val="24"/>
          <w:szCs w:val="24"/>
          <w:lang w:eastAsia="en-US"/>
        </w:rPr>
        <w:t xml:space="preserve">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w:t>
      </w:r>
      <w:proofErr w:type="spellStart"/>
      <w:r w:rsidRPr="00551D07">
        <w:rPr>
          <w:rFonts w:ascii="Arial" w:eastAsia="Times New Roman" w:hAnsi="Arial" w:cs="Arial"/>
          <w:color w:val="000000"/>
          <w:sz w:val="24"/>
          <w:szCs w:val="24"/>
          <w:lang w:eastAsia="en-US"/>
        </w:rPr>
        <w:t>įrodymais</w:t>
      </w:r>
      <w:proofErr w:type="spellEnd"/>
      <w:r w:rsidRPr="00551D07">
        <w:rPr>
          <w:rFonts w:ascii="Arial" w:eastAsia="Times New Roman" w:hAnsi="Arial" w:cs="Arial"/>
          <w:color w:val="000000"/>
          <w:sz w:val="24"/>
          <w:szCs w:val="24"/>
          <w:lang w:eastAsia="en-US"/>
        </w:rPr>
        <w:t>.</w:t>
      </w:r>
    </w:p>
    <w:p w:rsidR="001A3A72" w:rsidRDefault="001A3A72"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2. SUTARTIES DARBŲ KAINA IR KAINODAROS TAISYKLĖS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2.1. Pradinė Sutarties vertė _______________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be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PVM sudaro 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Sutarties kaina 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2.3. Šiai Sutarčiai taikoma fiksuotos kainos kainodara. Bet koks kiekis, kuris gali būti nustatytas techninėje specifikacijoje ir darbų kiekių žiniaraštyje, yra orientacinis (projektinis) ir neturi būti laikomas faktiniu ir tiksliu Darbų, kuriuos Rangovui reikia atlikti, kiekiu.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shd w:val="clear" w:color="auto" w:fill="FFFFFF"/>
          <w:lang w:eastAsia="en-US"/>
        </w:rPr>
        <w:t>2.4. Užsakovas už visą pirkimo dokumentuose ir sutartyje numatytą pirkimo objektą sumoka 2.1 papunktyje nurodytą kainą.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2.5. Sutarties kaina už atliktus Darbus yra fiksuota ir nekintama, ir nesiskiria nuo kainų, nurodytų Rangovo pasiūlyme pirkimui, išskyrus šioje Sutartyje numatytus kainų </w:t>
      </w:r>
      <w:proofErr w:type="spellStart"/>
      <w:r w:rsidRPr="00551D07">
        <w:rPr>
          <w:rFonts w:ascii="Arial" w:eastAsia="Times New Roman" w:hAnsi="Arial" w:cs="Arial"/>
          <w:color w:val="000000"/>
          <w:sz w:val="24"/>
          <w:szCs w:val="24"/>
          <w:lang w:eastAsia="en-US"/>
        </w:rPr>
        <w:t>koregavimus</w:t>
      </w:r>
      <w:proofErr w:type="spellEnd"/>
      <w:r w:rsidRPr="00551D07">
        <w:rPr>
          <w:rFonts w:ascii="Arial" w:eastAsia="Times New Roman" w:hAnsi="Arial" w:cs="Arial"/>
          <w:color w:val="000000"/>
          <w:sz w:val="24"/>
          <w:szCs w:val="24"/>
          <w:lang w:eastAsia="en-US"/>
        </w:rPr>
        <w:t>.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A + ((S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-A)/(1+T</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/100))*(1+T</w:t>
      </w:r>
      <w:r w:rsidRPr="00551D07">
        <w:rPr>
          <w:rFonts w:ascii="Arial" w:eastAsia="Times New Roman" w:hAnsi="Arial" w:cs="Arial"/>
          <w:color w:val="000000"/>
          <w:sz w:val="24"/>
          <w:szCs w:val="24"/>
          <w:vertAlign w:val="subscript"/>
          <w:lang w:eastAsia="en-US"/>
        </w:rPr>
        <w:t>n</w:t>
      </w:r>
      <w:r w:rsidRPr="00551D07">
        <w:rPr>
          <w:rFonts w:ascii="Arial" w:eastAsia="Times New Roman" w:hAnsi="Arial" w:cs="Arial"/>
          <w:color w:val="000000"/>
          <w:sz w:val="24"/>
          <w:szCs w:val="24"/>
          <w:lang w:eastAsia="en-US"/>
        </w:rPr>
        <w:t>/100)</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perskaičiuota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 xml:space="preserve"> –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 vykdytų (</w:t>
      </w:r>
      <w:proofErr w:type="spellStart"/>
      <w:r w:rsidRPr="00551D07">
        <w:rPr>
          <w:rFonts w:ascii="Arial" w:eastAsia="Times New Roman" w:hAnsi="Arial" w:cs="Arial"/>
          <w:color w:val="000000"/>
          <w:sz w:val="24"/>
          <w:szCs w:val="24"/>
          <w:lang w:eastAsia="en-US"/>
        </w:rPr>
        <w:t>užaktuotų</w:t>
      </w:r>
      <w:proofErr w:type="spellEnd"/>
      <w:r w:rsidRPr="00551D07">
        <w:rPr>
          <w:rFonts w:ascii="Arial" w:eastAsia="Times New Roman" w:hAnsi="Arial" w:cs="Arial"/>
          <w:color w:val="000000"/>
          <w:sz w:val="24"/>
          <w:szCs w:val="24"/>
          <w:lang w:eastAsia="en-US"/>
        </w:rPr>
        <w:t xml:space="preserve">) Darbų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 xml:space="preserve">s </w:t>
      </w:r>
      <w:r w:rsidRPr="00551D07">
        <w:rPr>
          <w:rFonts w:ascii="Arial" w:eastAsia="Times New Roman" w:hAnsi="Arial" w:cs="Arial"/>
          <w:color w:val="000000"/>
          <w:sz w:val="24"/>
          <w:szCs w:val="24"/>
          <w:lang w:eastAsia="en-US"/>
        </w:rPr>
        <w:t>– senas PVM tarifas (procentais);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naujas PVM tarifas (procentais).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 Nepriklausomai nuo Rangovo atliktų darbų, dėl kurių nėra susitarta šioje Sutartyje nustatyta tvarka, apimties, Sutarties kaina negali būti keičiama, išskyrus šiais nurodytais atvejais: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2.7.1.1. pritaikant Sutartyje numatytų Darbų kainą (jei Sutartyje nustatyti tam tikrų konkrečių darbų įkainiai), jei įmanoma:</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nurodytų darbų įkainius,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išskaičiuojant kainos dalį iš Sutartyje numatyto įkainio,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numatytus panašių darbų įkainius. Panašius darbus turi pagrįsti ir nustatyti Užsakovas.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w:t>
      </w:r>
      <w:r w:rsidRPr="00551D07">
        <w:rPr>
          <w:rFonts w:ascii="Arial" w:eastAsia="Times New Roman" w:hAnsi="Arial" w:cs="Arial"/>
          <w:color w:val="000000"/>
          <w:sz w:val="24"/>
          <w:szCs w:val="24"/>
          <w:lang w:eastAsia="en-US"/>
        </w:rPr>
        <w:lastRenderedPageBreak/>
        <w:t>tintos Viešųjų pirkimų tarnybos direktoriaus 2017 m. birželio 28 d. įsakymu Nr. 1S-95, priedo „Tiesioginių ir netiesioginių išlaidų apskaičiavimo taisyklės“ nuostatas.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3. ATSISKAITYMO TVARKA</w:t>
      </w:r>
    </w:p>
    <w:p w:rsidR="00551D07" w:rsidRPr="00551D07" w:rsidRDefault="00551D07" w:rsidP="00551D07">
      <w:pPr>
        <w:suppressAutoHyphens w:val="0"/>
        <w:spacing w:line="240" w:lineRule="auto"/>
        <w:ind w:left="720"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3.1. Mokėjimą Rangovas gali gauti tik tada, kai Šalys pasirašo Darbų perdavimo–priėmimo aktą ir Rangovas ištaiso visus defektus, įvardintus Darbų perdavimo–priėmimo metu, Užsakovui raštiškai patvirtinus tokių defektų ištaisymą.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3.2. Už faktiškai ir kokybiškai atliktus darbus Užsakovas atsiskaitys pavedimu pagal Rangovo pateiktus dokumentus (atliktų darbų priėmimo–perdavimo aktą, F3 formą suderintą su Užsakovu), ir sąskaitą faktūrą per 30 (trisdešimt) kalendorinių dienų nuo sąskaitų faktūrų pateikimo dienos Užsakovui. Atsiskaitymo dokumentai pateikiami tik informacinės sistemos SABIS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3.3. Užsakovas turi teisę sulaikyti </w:t>
      </w:r>
      <w:proofErr w:type="spellStart"/>
      <w:r w:rsidRPr="00551D07">
        <w:rPr>
          <w:rFonts w:ascii="Arial" w:eastAsia="Times New Roman" w:hAnsi="Arial" w:cs="Arial"/>
          <w:color w:val="000000"/>
          <w:sz w:val="24"/>
          <w:szCs w:val="24"/>
          <w:lang w:eastAsia="en-US"/>
        </w:rPr>
        <w:t>mokėjimus</w:t>
      </w:r>
      <w:proofErr w:type="spellEnd"/>
      <w:r w:rsidRPr="00551D07">
        <w:rPr>
          <w:rFonts w:ascii="Arial" w:eastAsia="Times New Roman" w:hAnsi="Arial" w:cs="Arial"/>
          <w:color w:val="000000"/>
          <w:sz w:val="24"/>
          <w:szCs w:val="24"/>
          <w:lang w:eastAsia="en-US"/>
        </w:rPr>
        <w:t xml:space="preserve"> už Rangovo atliktus Darbus, jeigu Rangovas per Užsakovo nurodyta protingą laikotarpį nepašalina atliktų Darbų trūkumų.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551D07">
        <w:rPr>
          <w:rFonts w:ascii="Arial" w:eastAsia="Times New Roman" w:hAnsi="Arial" w:cs="Arial"/>
          <w:color w:val="000000"/>
          <w:sz w:val="24"/>
          <w:szCs w:val="24"/>
          <w:lang w:eastAsia="en-US"/>
        </w:rPr>
        <w:t>mokėjimams</w:t>
      </w:r>
      <w:proofErr w:type="spellEnd"/>
      <w:r w:rsidRPr="00551D07">
        <w:rPr>
          <w:rFonts w:ascii="Arial" w:eastAsia="Times New Roman" w:hAnsi="Arial" w:cs="Arial"/>
          <w:color w:val="000000"/>
          <w:sz w:val="24"/>
          <w:szCs w:val="24"/>
          <w:lang w:eastAsia="en-US"/>
        </w:rPr>
        <w:t xml:space="preserve"> subrangovui trišalėje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4. DARBŲ ATLIKIMO TERMINAI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4.1. </w:t>
      </w:r>
      <w:r w:rsidRPr="00551D07">
        <w:rPr>
          <w:rFonts w:ascii="Arial" w:eastAsia="Times New Roman" w:hAnsi="Arial" w:cs="Arial"/>
          <w:b/>
          <w:bCs/>
          <w:color w:val="000000"/>
          <w:sz w:val="24"/>
          <w:szCs w:val="24"/>
          <w:lang w:eastAsia="en-US"/>
        </w:rPr>
        <w:t>Statybos darbų atlikimo terminas iki 2026 m. rugpjūčio 14 d. Kadastrinės bylos su patikra parengimo paslaugų bei statybos užbaigimo procedūrų atlikimo terminas iki 2026 m. rugsėjo 30 d.</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 Darbų atlikimo terminas gali būti pratęstas 1 (vieną) kartą ne ilgiau kaip 1 (vieno) mėn. laikotarpiui. Darbų atlikimo terminas gali būti pratęstas tik dėl aplinkybių, kurios nepriklauso nuo Rangovo, taip pat dėl:</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4.2.1. nenumatytų aplinkybių ar ne nuo rangovo priklausančių aplinkybių.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4.2.2. išskirtinai nepalankių gamtinių sąlygų (taikoma Darbams, kurių kokybė priklauso nuo gamtinių sąlygų), kurios buvo nenumatomos arba kurių joks patyręs rangovas nebūtų galėjęs tikėtis ir tai įvertinti;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4.2.3. Pakeitimų, atliekamų vadovaujantis Sutarties sąlygų 12 skyriaus nuostatomis;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4.2.4. bet kokio vėlavimo, kliūčių ar trukdymų, sukeltų arba priskiriamų Užsakovui arba Užsakovo personalui, arba tretiesiems asmenims;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4.2.5. Susidarius situacijai, dėl kurios būtų paskelbiama ekstremalioji situacija valstybės lygiu ir įvedamas karantinas, sutarties terminas pratęsiamas karantino laikotarpiui.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4.3. Darbų pabaiga pagal Sutartį bus laikomas momentas, kai bus užbaigti visi Sutartyje numatyti Darbai ir priimti pagal šios Sutarties 8 skyrių bei pateikiama visa su Darbų įgyvendinimu susijusi dokumentacija.</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5. ŠALIŲ ĮSIPAREIGOJIMAI</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 Užsakovas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5.1.1. nustatyti Darbų apimtį ir atlikimo sąlygas;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5.1.2. pranešti kas vykdys Darbų kokybės priežiūrą;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5.1.3. priimti iš Rangovo užbaigtus Darbus ir už juos atsiskaityti;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5.1.4. pareikalauti šalinti trūkumus, nemokėti už nekokybiškai atliktą darbą arba sustabdyti Darbus, jeigu Rangovas nesilaiko statybos normų ir taisyklių.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 Rangovas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 išsiaiškinti Užsakovo pageidavimus, suderinti visus koncepcinius sprendimus ir atsižvelgti į jo pastabas bei pasiūlymus, imtis visų įmanomų priemonių, kad darbai būtų vykdomi pagal Užsakovo pageidavimus neviršijant techninės specifikacijos reikalavimų ir vadovaujantis galiojančiomis teisės aktų, reglamentuojančių statybos veiklą, normomis;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 apie reikalingus, Sutartyje nenurodytus dokumentus, įspėti Užsakovą ne vėliau kaip prieš 5 (penkias) dienas raštu, nurodant konkrečiai kokie dokumentai reikalingi ir kokia forma jie turėtų būti pateikti;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5.2.3. bendradarbiauti su Užsakovu, neatlygintinai konsultuoti Užsakovą su Sutarties vykdymu susijusiais klausimais, operatyviai bei neatlygintinai pašalinti visus pastebėtus </w:t>
      </w:r>
      <w:r w:rsidRPr="00551D07">
        <w:rPr>
          <w:rFonts w:ascii="Arial" w:eastAsia="Times New Roman" w:hAnsi="Arial" w:cs="Arial"/>
          <w:color w:val="000000"/>
          <w:sz w:val="24"/>
          <w:szCs w:val="24"/>
          <w:lang w:val="en-US" w:eastAsia="en-US"/>
        </w:rPr>
        <w:t>D</w:t>
      </w:r>
      <w:r w:rsidRPr="00551D07">
        <w:rPr>
          <w:rFonts w:ascii="Arial" w:eastAsia="Times New Roman" w:hAnsi="Arial" w:cs="Arial"/>
          <w:color w:val="000000"/>
          <w:sz w:val="24"/>
          <w:szCs w:val="24"/>
          <w:lang w:eastAsia="en-US"/>
        </w:rPr>
        <w:t>arbų trūkumus ir netikslumus bei išspręsti visus su tuo susijusius klausimus;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5.2.4.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5.2.5. naudoti tik Darbų vykdymui ir naudojimo sąlygoms tinkamą įrangą ir medžiagas;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5.2.6. užtikrinti saugos ir sveikatos darbe, priešgaisrinės saugos ir aplinkos apsaugos reikalavimų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5.2.7. būti atsakingas už visus savo veiksmus ir statybos darbų metodų tinkamumą, patikimumą visu Darbų vykdymo laikotarpiu;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5.2.8. pašalinti iš statybvietės visas statybines atliekas ir šiukšles;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5.2.11.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5.2.12. užtikrinti, kad Rangovas ir bet kurie asmenys (subrangovai, </w:t>
      </w:r>
      <w:proofErr w:type="spellStart"/>
      <w:r w:rsidRPr="00551D07">
        <w:rPr>
          <w:rFonts w:ascii="Arial" w:eastAsia="Times New Roman" w:hAnsi="Arial" w:cs="Arial"/>
          <w:color w:val="000000"/>
          <w:sz w:val="24"/>
          <w:szCs w:val="24"/>
          <w:lang w:eastAsia="en-US"/>
        </w:rPr>
        <w:t>subsubrangovai</w:t>
      </w:r>
      <w:proofErr w:type="spellEnd"/>
      <w:r w:rsidRPr="00551D07">
        <w:rPr>
          <w:rFonts w:ascii="Arial" w:eastAsia="Times New Roman" w:hAnsi="Arial" w:cs="Arial"/>
          <w:color w:val="000000"/>
          <w:sz w:val="24"/>
          <w:szCs w:val="24"/>
          <w:lang w:eastAsia="en-US"/>
        </w:rPr>
        <w:t xml:space="preserve"> ir kt.), veikiantys jo vardu, yra gavę visus būtinus leidimus, kvalifikacijos atestacijos pažymėjimus ar kitokius dokumentus, leidžiančius užsiimti šioje Sutartyje nustatyta veikla, kuri yra Rangovo sutartinių įsipareigojimų dalis;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5.2.13. būti atsakingas už subrangovo, jo įgaliotų atstovų ir darbuotojų veiksmus arba neveikimą taip, kaip atsakytų už savo paties veiksmus ar neveikimą;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5.2.14. sudaryti sąlygas Užsakovo atstovams lankytis Darbų atlikimo objekte bei susipažinti su visa Darbų dokumentacija;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5.2.15. užtikrinti, kad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5.2.16. prisiimti savo atsakomybei ir rizikai Darbų faktinių kiekių neatitikimą orientaciniams (projektiniams) kiekiams;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5.2.17. savo sąskaita atlyginti nuostolius, kurie atsirado dėl netinkamo Darbų vykdymo, ir apsaugoti Užsakovą nuo visų pretenzijų, kompensacijų;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5.2.18. savo sąskaita šalinti nustatytus Darbų kokybės trūkumus iki teikiant dokumentus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5.2.19. vykdyti Darbų pirkimo metu visus pateiktus įsipareigojimus;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5.2.20. įspėti Užsakovą, jei jo nurodymų laikymasis kelia grėsmę atliekamų Darbų kokybei;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5.2.21. laiku pranešti Užsakovui apie kitas aplinkybes, kenkiančias Darbų kokybei, atlikimo terminui.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6. ŠALIŲ TEISĖS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 Užsakovo teisės: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6.1.1. bet kuriuo metu tikrinti Darbų atlikimo eigą ir kokybę;</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6.1.2.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kokybės reikalavimų ar kitus trūkumus fiksuoti vienkartinio patikrinimo aktais ir reikalauti per suderintą protingą terminą neatlygintinai pašalinti nurodytus trūkumus;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6.1.3. pareikšti reikalavimus dėl Darbų rezultato trūkumų, kurie buvo nustatyti per garantinį terminą;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6.1.4. kreiptis dėl netesybų sumos sumokėjimo į Rangovą, o jam neatsiskaičius per 30 dienų kreiptis į garantiją suteikusią organizaciją dėl mokėtinų sumų išmokėjimo.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6.2. Rangovas turi teisę vietoj Užsakovo nustatytų Rangovo atliktų Darbų trūkumų pašalinimo atlikti Darbus iš naujo.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7. ATSAKOMYBĖ IR GARANTIJOS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7.2. Garantinis laikotarpis pradedamas skaičiuoti nuo darbų perdavimo–priėmimo akto pasirašymo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7.3.</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 xml:space="preserve">Užsakovas, nustatęs Darbų trūkumus ar kitokius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7.4. Garantinio laikotarpio metu atsiradus defektams, garantinis laikotarpis yra sustabdomas laikotarpiui nuo Užsakovo pirmojo pranešimo apie defektus dienos iki visiško defektų pašalinimo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7.5. Garantiniu laikotarpiu išaiškėjusius trūkumus (defektus) Rangovas šalina savo lėšomis.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8. ATLIKTŲ DARBŲ PRIĖMIMAS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8.1. Atliktų Darbų priėmimas įforminamas perdavimo–priėmimo aktu, kuriuo Užsakovas patvirtina priėmęs, o Rangovas – perdavęs atliktus Darbus.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9. ŠALIŲ ATSAKOMYBĖ</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9.2. Rangovas per šios Sutarties 4.1 punkte nurodytą terminą neatlikęs Darbų moka 100,00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dydžio baudą už kiekvieną uždelstą dieną. Bauda turi būti apmokėta per 30 kalendorinių dienų nuo pažymos apie priskaičiuotą sumą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9.5. Jei dėl Rangovo neveikimo ar netinkamo veikimo Darbų atlikimo bei garantinio laikotarpio metu padaroma žala tretiesiems asmenims, Rangovas privalo atlyginti atsiradusią žalą.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10. NENUGALIMOS JĖGOS APLINKYBĖS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10.1. Šalis gali būti visiškai ar iš dalies atleidžiama nuo atsakomybės dėl ypatingų ir neišvengiamų aplinkybių –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10.2.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xml:space="preserve">) taip pat nelaikoma tai, kad rinkoje nėra reikalingų prievolei vykdyti prekių, Šalis neturi reikiamų finansinių išteklių arba Šalies kontrahentai pažeidžia savo prievoles.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10.3. Jei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vis dar yra, Sutartis nutraukiama ir pagal Sutarties sąlygas Šalys atleidžiamos nuo tolesnio Sutarties vykdymo.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11. SUTARTIES GALIOJIMAS</w:t>
      </w:r>
    </w:p>
    <w:p w:rsidR="00551D07" w:rsidRPr="00551D07" w:rsidRDefault="00551D07" w:rsidP="00551D07">
      <w:pPr>
        <w:suppressAutoHyphens w:val="0"/>
        <w:spacing w:line="240" w:lineRule="auto"/>
        <w:ind w:left="1166" w:firstLine="691"/>
        <w:rPr>
          <w:rFonts w:ascii="Arial" w:eastAsia="Times New Roman" w:hAnsi="Arial" w:cs="Arial"/>
          <w:color w:val="000000"/>
          <w:sz w:val="24"/>
          <w:szCs w:val="24"/>
          <w:lang w:eastAsia="en-US"/>
        </w:rPr>
      </w:pPr>
    </w:p>
    <w:p w:rsidR="00943D2A"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11.1. Sutartis įsigalioja ją pasirašius (antrosios Šalies pasirašymo dieną) ir galioja iki Užsakovo ir Rangovo sutartinių įsipareigojimų įvykdymo dienos.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11.2. Jei bet kuri Sutarties nuostata taps ar bus pripažinta visiškai ar iš dalies negaliojančia, tai neturės įtakos kitų Sutarties nuostatų galiojimui.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12. SUTARTIES PAKEITIMAS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551D07" w:rsidRPr="00551D07" w:rsidRDefault="00551D07" w:rsidP="00551D07">
      <w:pPr>
        <w:suppressAutoHyphens w:val="0"/>
        <w:spacing w:line="240" w:lineRule="auto"/>
        <w:ind w:firstLine="562"/>
        <w:rPr>
          <w:rFonts w:ascii="Arial" w:eastAsia="Times New Roman" w:hAnsi="Arial" w:cs="Arial"/>
          <w:color w:val="000000"/>
          <w:spacing w:val="2"/>
          <w:sz w:val="24"/>
          <w:szCs w:val="24"/>
          <w:lang w:eastAsia="en-US"/>
        </w:rPr>
      </w:pPr>
      <w:r w:rsidRPr="00551D07">
        <w:rPr>
          <w:rFonts w:ascii="Arial" w:eastAsia="Times New Roman" w:hAnsi="Arial" w:cs="Arial"/>
          <w:color w:val="000000"/>
          <w:spacing w:val="2"/>
          <w:sz w:val="24"/>
          <w:szCs w:val="24"/>
          <w:lang w:eastAsia="en-US"/>
        </w:rPr>
        <w:t xml:space="preserve">12.2. Užsakovas, esant būtinybei, gali įsigyti papildomų darbų vadovaudamasis Metodika.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551D07">
        <w:rPr>
          <w:rFonts w:ascii="Arial" w:eastAsia="Times New Roman" w:hAnsi="Arial" w:cs="Arial"/>
          <w:color w:val="000000"/>
          <w:sz w:val="24"/>
          <w:szCs w:val="24"/>
          <w:lang w:eastAsia="en-US"/>
        </w:rPr>
        <w:t xml:space="preserv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 Sutarties Šalys gali bet kurio atskiro Darbo atsisakyti arba Darbo apimtį sumažinti vadovaujantis tokia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12.4.1. jei būtina / tikslinga atsisakyti</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w:t>
      </w:r>
      <w:r w:rsidRPr="00551D07">
        <w:rPr>
          <w:rFonts w:ascii="Arial" w:eastAsia="Times New Roman" w:hAnsi="Arial" w:cs="Arial"/>
          <w:color w:val="000000"/>
          <w:sz w:val="24"/>
          <w:szCs w:val="24"/>
          <w:lang w:eastAsia="en-US"/>
        </w:rPr>
        <w:lastRenderedPageBreak/>
        <w:t>matą, sudarytą pagal 2.7.1. papunktyje nurodytus Darbų kainų nustatymo būdus, ir, Užsakovui įvertinus Rangovo siūlymą, koreguojama Sutarties kaina (jei reikia).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13. SUTARTIES ESMINIS PAŽEIDIMAS IR NUTRAUKIMAS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 Užsakovas privalo bet kuriuo šiame punkte išvardintu atveju, prieš 15 dienų apie tai pranešęs Rangovui,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13.1.1. Rangovas Darbus atlieka taip lėtai, kad juos baigti iki termino pabaigos pasidaro aiškiai neįmanoma;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13.1.2. Rangovas ilgiau kaip 30 kalendorinių dienų objekte nevykdo jokių statybos darbų, išskyrus atvejus, kai Rangovas pateikia pagrįstą priežastį.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13.1.3. Rangovas vilkina Darbus arba juos atlieka su trūkumais (defektais), o per nurodytą protingą terminą jų neištaiso.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13.1.4.</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13.1.5. po raštiško Užsakovo įspėjimo Rangovas neužtikrina Darbų kokybės ar nevykdo kitų šios Sutarties sąlygų arba raštiškai perspėtas dar kartą jas pažeidžia;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13.2.</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Užsakovui vienašališkai nutraukus Sutartį Rangovas</w:t>
      </w:r>
      <w:r w:rsidRPr="00551D07">
        <w:rPr>
          <w:rFonts w:ascii="Arial" w:eastAsia="Times New Roman" w:hAnsi="Arial" w:cs="Arial"/>
          <w:caps/>
          <w:color w:val="000000"/>
          <w:sz w:val="24"/>
          <w:szCs w:val="24"/>
          <w:lang w:eastAsia="en-US"/>
        </w:rPr>
        <w:t xml:space="preserve"> </w:t>
      </w:r>
      <w:r w:rsidRPr="00551D07">
        <w:rPr>
          <w:rFonts w:ascii="Arial" w:eastAsia="Times New Roman" w:hAnsi="Arial" w:cs="Arial"/>
          <w:color w:val="000000"/>
          <w:sz w:val="24"/>
          <w:szCs w:val="24"/>
          <w:lang w:eastAsia="en-US"/>
        </w:rPr>
        <w:t>privalo perduoti iki Sutarties nutraukimo datos atliktus Darbus, Šalims pasirašant priėmimo–perdavimo aktą. Užsakovas privalo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13.3. Rangovas gali bet kuriuo šiame punkte išvardintu atveju arba aplinkybėms prieš 15 dienų apie tai raštu pranešęs Užsakovui,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13.3.1. Užsakovas visiškai nevykdo savo įsipareigojimų pagal Sutartį.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13.4. Rangovo pasirinkimas nutraukti Sutartį neturi pažeisti kurių nors kitų iš Sutarties arba kitaip kylančių Rangovo teisių.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13.5. Užsakovas turi teisę Lietuvos Respublikos viešųjų pirkimų įstatymo 90 straipsnyje nurodytais atvejais ir tvarka vienašališkai nutraukti Sutartį apie tai Rangovui pranešdamas raštu.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13.6. Sutartis gali būti nutraukta bendru Šalių sutarimu.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14. SUBRANGOVAI IR JŲ KEITIMO TVARKA</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14.1. Rangovas turi teisę pasitelkti Sutarties vykdymui ūkio subjektus, kurių </w:t>
      </w:r>
      <w:proofErr w:type="spellStart"/>
      <w:r w:rsidRPr="00551D07">
        <w:rPr>
          <w:rFonts w:ascii="Arial" w:eastAsia="Times New Roman" w:hAnsi="Arial" w:cs="Arial"/>
          <w:color w:val="000000"/>
          <w:sz w:val="24"/>
          <w:szCs w:val="24"/>
          <w:lang w:eastAsia="en-US"/>
        </w:rPr>
        <w:t>pajėgumais</w:t>
      </w:r>
      <w:proofErr w:type="spellEnd"/>
      <w:r w:rsidRPr="00551D07">
        <w:rPr>
          <w:rFonts w:ascii="Arial" w:eastAsia="Times New Roman" w:hAnsi="Arial" w:cs="Arial"/>
          <w:color w:val="000000"/>
          <w:sz w:val="24"/>
          <w:szCs w:val="24"/>
          <w:lang w:eastAsia="en-US"/>
        </w:rPr>
        <w:t xml:space="preserve"> rėmėsi kvalifikacijai atitikti: ____________________________, bei kitus iki Sutarties sudarymo Rangovui žinomus subrangovus: ________________________ (toliau – Subrangovai).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14.2. Rangovas įsipareigoja informuoti apie 14.1 papunktyje nurodytos informacijos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w:t>
      </w:r>
      <w:r w:rsidRPr="00551D07">
        <w:rPr>
          <w:rFonts w:ascii="Arial" w:eastAsia="Times New Roman" w:hAnsi="Arial" w:cs="Arial"/>
          <w:color w:val="000000"/>
          <w:sz w:val="24"/>
          <w:szCs w:val="24"/>
          <w:lang w:eastAsia="en-US"/>
        </w:rPr>
        <w:lastRenderedPageBreak/>
        <w:t>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i/>
          <w:iCs/>
          <w:color w:val="000000"/>
          <w:sz w:val="24"/>
          <w:szCs w:val="24"/>
          <w:lang w:eastAsia="en-US"/>
        </w:rPr>
        <w:t>Jei Sutartyje numatytų Darbų atlikimui Rangovas</w:t>
      </w:r>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nepasitelks Subrangovų, 14.1 punkte nurodo, kad numatytiems darbams Subrangovai nebus pasitelkiami.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15. GINČŲ SPRENDIMAS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16. KITOS SUTARTIES SĄLYGOS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16.1. Vykdydamos Sutartį, Šalys vadovaujasi Lietuvos Respublikos civiliniu kodeksu, įstatymais bei kitais teisės aktais. Sutartyje neaptarti klausimai sprendžiami aukščiau nurodytų teisės aktų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16.2. Šalys įsipareigoja apie rekvizitų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nedelsiant raštu pranešti kitai Šaliai.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16.3. Asmenys, atsakingi už Sutarties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16.3.1. Užsakovo:______________________________________________.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16.3.2. Rangovo:_______________________________________________.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16.4. Visi Sutarties papildymai ir pakeitimai galioja, jei yra sudaryti ir patvirtinti abiejų Šalių. Visi susitarimai dėl Sutarties pakeitimo yra laikytini neatskiriama Sutarties dalimi.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 Sutarties priedai: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16.6.1. Techninė specifikacija.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16.6.2. Pasiūlymas.</w:t>
      </w:r>
    </w:p>
    <w:p w:rsidR="00551D07" w:rsidRPr="00551D07" w:rsidRDefault="00551D07" w:rsidP="00381FF4">
      <w:pPr>
        <w:suppressAutoHyphens w:val="0"/>
        <w:spacing w:line="240" w:lineRule="auto"/>
        <w:ind w:firstLine="562"/>
        <w:jc w:val="center"/>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17. ŠALIŲ REKVIZITAI IR PARAŠAI</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tbl>
      <w:tblPr>
        <w:tblW w:w="9855" w:type="dxa"/>
        <w:tblCellSpacing w:w="0" w:type="dxa"/>
        <w:tblCellMar>
          <w:top w:w="105" w:type="dxa"/>
          <w:left w:w="105" w:type="dxa"/>
          <w:bottom w:w="105" w:type="dxa"/>
          <w:right w:w="105" w:type="dxa"/>
        </w:tblCellMar>
        <w:tblLook w:val="04A0" w:firstRow="1" w:lastRow="0" w:firstColumn="1" w:lastColumn="0" w:noHBand="0" w:noVBand="1"/>
      </w:tblPr>
      <w:tblGrid>
        <w:gridCol w:w="4927"/>
        <w:gridCol w:w="4928"/>
      </w:tblGrid>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Užsakovas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Rangovas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Laisvės a. 12, 59126 Prienai</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Adresas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 288742590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Ne PVM mokėtojas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PVM mokėtojo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s. LT087300010076935559</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sąskaitos Nr.</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AB bankas „Swedbank“</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 73000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 +370 319 61 105</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 administracija@prienai.lt</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w:t>
            </w:r>
          </w:p>
        </w:tc>
      </w:tr>
      <w:tr w:rsidR="00381FF4" w:rsidRPr="00551D07" w:rsidTr="00551D07">
        <w:trPr>
          <w:tblCellSpacing w:w="0" w:type="dxa"/>
        </w:trPr>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r>
    </w:tbl>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F240DE" w:rsidRDefault="00F240DE"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Pr="00F20609" w:rsidRDefault="00551D07"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Default="00374B3A" w:rsidP="00111F8F">
      <w:pPr>
        <w:spacing w:line="240" w:lineRule="auto"/>
        <w:ind w:firstLine="0"/>
        <w:rPr>
          <w:rFonts w:ascii="Arial" w:hAnsi="Arial" w:cs="Arial"/>
          <w:sz w:val="24"/>
          <w:szCs w:val="24"/>
        </w:rPr>
      </w:pPr>
    </w:p>
    <w:p w:rsidR="00374B3A" w:rsidRPr="00F20609" w:rsidRDefault="00374B3A"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2226AB">
            <w:pPr>
              <w:spacing w:line="240" w:lineRule="auto"/>
              <w:ind w:firstLine="34"/>
              <w:rPr>
                <w:rFonts w:ascii="Arial" w:hAnsi="Arial" w:cs="Arial"/>
                <w:sz w:val="24"/>
                <w:szCs w:val="24"/>
              </w:rPr>
            </w:pPr>
            <w:r w:rsidRPr="00F20609">
              <w:rPr>
                <w:rFonts w:ascii="Arial" w:hAnsi="Arial" w:cs="Arial"/>
                <w:b/>
                <w:sz w:val="24"/>
                <w:szCs w:val="24"/>
              </w:rPr>
              <w:t>DATA/DIENŲ SKAIČIUS/ LAIKAS</w:t>
            </w:r>
            <w:r w:rsidR="002226AB">
              <w:rPr>
                <w:rFonts w:ascii="Arial" w:hAnsi="Arial" w:cs="Arial"/>
                <w:b/>
                <w:sz w:val="24"/>
                <w:szCs w:val="24"/>
              </w:rPr>
              <w:t xml:space="preserve"> </w:t>
            </w:r>
            <w:r w:rsidRPr="00F20609">
              <w:rPr>
                <w:rFonts w:ascii="Arial" w:hAnsi="Arial" w:cs="Arial"/>
                <w:sz w:val="24"/>
                <w:szCs w:val="24"/>
              </w:rPr>
              <w:t>(Lietuvos laiku)</w:t>
            </w:r>
          </w:p>
        </w:tc>
        <w:tc>
          <w:tcPr>
            <w:tcW w:w="288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273F77">
        <w:trPr>
          <w:trHeight w:val="1055"/>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88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88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381FF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bookmarkStart w:id="32" w:name="_GoBack"/>
            <w:bookmarkEnd w:id="32"/>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t>3 (tris) darbo dienas nuo sprendimo priėmimo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960"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lastRenderedPageBreak/>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lastRenderedPageBreak/>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organizacijos </w:t>
            </w:r>
            <w:r w:rsidRPr="00F20609">
              <w:rPr>
                <w:rFonts w:ascii="Arial" w:hAnsi="Arial" w:cs="Arial"/>
                <w:sz w:val="24"/>
                <w:szCs w:val="24"/>
              </w:rPr>
              <w:t xml:space="preserve">pranešimo </w:t>
            </w:r>
            <w:r w:rsidRPr="00F20609">
              <w:rPr>
                <w:rFonts w:ascii="Arial" w:hAnsi="Arial" w:cs="Arial"/>
                <w:sz w:val="24"/>
                <w:szCs w:val="24"/>
              </w:rPr>
              <w:lastRenderedPageBreak/>
              <w:t xml:space="preserve">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sectPr w:rsidR="009F738C" w:rsidSect="00EC5A06">
      <w:headerReference w:type="default" r:id="rId13"/>
      <w:footerReference w:type="default" r:id="rId14"/>
      <w:headerReference w:type="first" r:id="rId15"/>
      <w:footerReference w:type="first" r:id="rId16"/>
      <w:pgSz w:w="12240" w:h="15840"/>
      <w:pgMar w:top="777" w:right="63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3EA" w:rsidRDefault="004773EA" w:rsidP="0069594D">
      <w:pPr>
        <w:spacing w:line="240" w:lineRule="auto"/>
      </w:pPr>
      <w:r>
        <w:separator/>
      </w:r>
    </w:p>
  </w:endnote>
  <w:endnote w:type="continuationSeparator" w:id="0">
    <w:p w:rsidR="004773EA" w:rsidRDefault="004773EA"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541F15">
      <w:tc>
        <w:tcPr>
          <w:tcW w:w="3600" w:type="dxa"/>
        </w:tcPr>
        <w:p w:rsidR="00541F15" w:rsidRDefault="00541F15">
          <w:pPr>
            <w:pStyle w:val="Antrats"/>
            <w:widowControl w:val="0"/>
            <w:ind w:left="-115"/>
            <w:jc w:val="left"/>
          </w:pPr>
        </w:p>
      </w:tc>
      <w:tc>
        <w:tcPr>
          <w:tcW w:w="3600" w:type="dxa"/>
        </w:tcPr>
        <w:p w:rsidR="00541F15" w:rsidRDefault="00541F15">
          <w:pPr>
            <w:pStyle w:val="Antrats"/>
            <w:widowControl w:val="0"/>
            <w:jc w:val="center"/>
          </w:pPr>
        </w:p>
      </w:tc>
      <w:tc>
        <w:tcPr>
          <w:tcW w:w="3600" w:type="dxa"/>
        </w:tcPr>
        <w:p w:rsidR="00541F15" w:rsidRDefault="00541F15">
          <w:pPr>
            <w:pStyle w:val="Antrats"/>
            <w:widowControl w:val="0"/>
            <w:ind w:right="-115"/>
            <w:jc w:val="right"/>
          </w:pPr>
        </w:p>
      </w:tc>
    </w:tr>
  </w:tbl>
  <w:p w:rsidR="00541F15" w:rsidRDefault="00541F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541F15">
      <w:tc>
        <w:tcPr>
          <w:tcW w:w="3600" w:type="dxa"/>
        </w:tcPr>
        <w:p w:rsidR="00541F15" w:rsidRDefault="00541F15">
          <w:pPr>
            <w:pStyle w:val="Antrats"/>
            <w:widowControl w:val="0"/>
            <w:ind w:left="-115"/>
            <w:jc w:val="left"/>
          </w:pPr>
        </w:p>
      </w:tc>
      <w:tc>
        <w:tcPr>
          <w:tcW w:w="3600" w:type="dxa"/>
        </w:tcPr>
        <w:p w:rsidR="00541F15" w:rsidRDefault="00541F15">
          <w:pPr>
            <w:pStyle w:val="Antrats"/>
            <w:widowControl w:val="0"/>
            <w:jc w:val="center"/>
          </w:pPr>
        </w:p>
      </w:tc>
      <w:tc>
        <w:tcPr>
          <w:tcW w:w="3600" w:type="dxa"/>
        </w:tcPr>
        <w:p w:rsidR="00541F15" w:rsidRDefault="00541F15">
          <w:pPr>
            <w:pStyle w:val="Antrats"/>
            <w:widowControl w:val="0"/>
            <w:ind w:right="-115"/>
            <w:jc w:val="right"/>
          </w:pPr>
        </w:p>
      </w:tc>
    </w:tr>
  </w:tbl>
  <w:p w:rsidR="00541F15" w:rsidRDefault="00541F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3EA" w:rsidRDefault="004773EA">
      <w:pPr>
        <w:rPr>
          <w:sz w:val="12"/>
        </w:rPr>
      </w:pPr>
      <w:r>
        <w:separator/>
      </w:r>
    </w:p>
  </w:footnote>
  <w:footnote w:type="continuationSeparator" w:id="0">
    <w:p w:rsidR="004773EA" w:rsidRDefault="004773E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15" w:rsidRDefault="00541F1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15" w:rsidRDefault="00541F1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4FB0BA0"/>
    <w:multiLevelType w:val="multilevel"/>
    <w:tmpl w:val="5B2061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22A09"/>
    <w:multiLevelType w:val="multilevel"/>
    <w:tmpl w:val="02C6BF4A"/>
    <w:styleLink w:val="Stilius1"/>
    <w:lvl w:ilvl="0">
      <w:start w:val="4"/>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4A14D0"/>
    <w:multiLevelType w:val="multilevel"/>
    <w:tmpl w:val="4D0E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C12EB1"/>
    <w:multiLevelType w:val="multilevel"/>
    <w:tmpl w:val="05D29418"/>
    <w:lvl w:ilvl="0">
      <w:start w:val="3"/>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8B52F1"/>
    <w:multiLevelType w:val="multilevel"/>
    <w:tmpl w:val="2392F2A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3"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7"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9"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1"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2"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5" w15:restartNumberingAfterBreak="0">
    <w:nsid w:val="677834EA"/>
    <w:multiLevelType w:val="multilevel"/>
    <w:tmpl w:val="02C6BF4A"/>
    <w:numStyleLink w:val="Stilius1"/>
  </w:abstractNum>
  <w:abstractNum w:abstractNumId="26"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8"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7"/>
  </w:num>
  <w:num w:numId="3">
    <w:abstractNumId w:val="22"/>
  </w:num>
  <w:num w:numId="4">
    <w:abstractNumId w:val="6"/>
  </w:num>
  <w:num w:numId="5">
    <w:abstractNumId w:val="13"/>
  </w:num>
  <w:num w:numId="6">
    <w:abstractNumId w:val="5"/>
  </w:num>
  <w:num w:numId="7">
    <w:abstractNumId w:val="17"/>
  </w:num>
  <w:num w:numId="8">
    <w:abstractNumId w:val="26"/>
  </w:num>
  <w:num w:numId="9">
    <w:abstractNumId w:val="16"/>
  </w:num>
  <w:num w:numId="10">
    <w:abstractNumId w:val="10"/>
  </w:num>
  <w:num w:numId="11">
    <w:abstractNumId w:val="0"/>
  </w:num>
  <w:num w:numId="12">
    <w:abstractNumId w:val="28"/>
  </w:num>
  <w:num w:numId="13">
    <w:abstractNumId w:val="14"/>
  </w:num>
  <w:num w:numId="14">
    <w:abstractNumId w:val="24"/>
  </w:num>
  <w:num w:numId="15">
    <w:abstractNumId w:val="27"/>
  </w:num>
  <w:num w:numId="16">
    <w:abstractNumId w:val="18"/>
  </w:num>
  <w:num w:numId="17">
    <w:abstractNumId w:val="20"/>
  </w:num>
  <w:num w:numId="18">
    <w:abstractNumId w:val="1"/>
  </w:num>
  <w:num w:numId="19">
    <w:abstractNumId w:val="21"/>
  </w:num>
  <w:num w:numId="20">
    <w:abstractNumId w:val="12"/>
  </w:num>
  <w:num w:numId="21">
    <w:abstractNumId w:val="15"/>
  </w:num>
  <w:num w:numId="22">
    <w:abstractNumId w:val="24"/>
    <w:lvlOverride w:ilvl="0">
      <w:startOverride w:val="1"/>
    </w:lvlOverride>
  </w:num>
  <w:num w:numId="23">
    <w:abstractNumId w:val="19"/>
  </w:num>
  <w:num w:numId="24">
    <w:abstractNumId w:val="29"/>
  </w:num>
  <w:num w:numId="25">
    <w:abstractNumId w:val="23"/>
  </w:num>
  <w:num w:numId="26">
    <w:abstractNumId w:val="3"/>
  </w:num>
  <w:num w:numId="27">
    <w:abstractNumId w:val="11"/>
  </w:num>
  <w:num w:numId="28">
    <w:abstractNumId w:val="9"/>
  </w:num>
  <w:num w:numId="29">
    <w:abstractNumId w:val="25"/>
  </w:num>
  <w:num w:numId="30">
    <w:abstractNumId w:val="4"/>
  </w:num>
  <w:num w:numId="3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07A9F"/>
    <w:rsid w:val="00015147"/>
    <w:rsid w:val="00020E4D"/>
    <w:rsid w:val="00021A6E"/>
    <w:rsid w:val="00021F98"/>
    <w:rsid w:val="00023741"/>
    <w:rsid w:val="00026951"/>
    <w:rsid w:val="00031419"/>
    <w:rsid w:val="00037AA9"/>
    <w:rsid w:val="00041679"/>
    <w:rsid w:val="000416E3"/>
    <w:rsid w:val="00043828"/>
    <w:rsid w:val="000476BE"/>
    <w:rsid w:val="0005013B"/>
    <w:rsid w:val="000516B1"/>
    <w:rsid w:val="00051981"/>
    <w:rsid w:val="00061AE6"/>
    <w:rsid w:val="0007249C"/>
    <w:rsid w:val="00075475"/>
    <w:rsid w:val="00077885"/>
    <w:rsid w:val="00080158"/>
    <w:rsid w:val="000802D4"/>
    <w:rsid w:val="00083517"/>
    <w:rsid w:val="00095E7C"/>
    <w:rsid w:val="000A7F0B"/>
    <w:rsid w:val="000B142A"/>
    <w:rsid w:val="000B3ABF"/>
    <w:rsid w:val="000B7852"/>
    <w:rsid w:val="000C20B6"/>
    <w:rsid w:val="000C3A18"/>
    <w:rsid w:val="000D0D01"/>
    <w:rsid w:val="000D4A74"/>
    <w:rsid w:val="000D5A1F"/>
    <w:rsid w:val="000E6548"/>
    <w:rsid w:val="000E7479"/>
    <w:rsid w:val="000F033F"/>
    <w:rsid w:val="000F5E73"/>
    <w:rsid w:val="00111F8F"/>
    <w:rsid w:val="00114571"/>
    <w:rsid w:val="00115025"/>
    <w:rsid w:val="00115BA2"/>
    <w:rsid w:val="00126D88"/>
    <w:rsid w:val="001310D1"/>
    <w:rsid w:val="001333F8"/>
    <w:rsid w:val="001635DE"/>
    <w:rsid w:val="00164186"/>
    <w:rsid w:val="00165730"/>
    <w:rsid w:val="00166DCE"/>
    <w:rsid w:val="00171834"/>
    <w:rsid w:val="00171CA1"/>
    <w:rsid w:val="00172C1E"/>
    <w:rsid w:val="001733DE"/>
    <w:rsid w:val="00174165"/>
    <w:rsid w:val="0018673F"/>
    <w:rsid w:val="001873E3"/>
    <w:rsid w:val="0019383C"/>
    <w:rsid w:val="001A3A72"/>
    <w:rsid w:val="001B7C9B"/>
    <w:rsid w:val="001C070C"/>
    <w:rsid w:val="001C4771"/>
    <w:rsid w:val="001D1798"/>
    <w:rsid w:val="001D3E64"/>
    <w:rsid w:val="001D4FB9"/>
    <w:rsid w:val="001F1B76"/>
    <w:rsid w:val="001F3414"/>
    <w:rsid w:val="001F7AF1"/>
    <w:rsid w:val="001F7CA9"/>
    <w:rsid w:val="00202E57"/>
    <w:rsid w:val="00203457"/>
    <w:rsid w:val="00210913"/>
    <w:rsid w:val="0021471A"/>
    <w:rsid w:val="002206CD"/>
    <w:rsid w:val="002226AB"/>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73646"/>
    <w:rsid w:val="00273F77"/>
    <w:rsid w:val="00274DE8"/>
    <w:rsid w:val="00282C31"/>
    <w:rsid w:val="002867AA"/>
    <w:rsid w:val="00286CCC"/>
    <w:rsid w:val="00286D19"/>
    <w:rsid w:val="002964B0"/>
    <w:rsid w:val="002A0ED4"/>
    <w:rsid w:val="002A1619"/>
    <w:rsid w:val="002B036E"/>
    <w:rsid w:val="002B1825"/>
    <w:rsid w:val="002B2BA1"/>
    <w:rsid w:val="002C20D7"/>
    <w:rsid w:val="002C7FD9"/>
    <w:rsid w:val="002D0610"/>
    <w:rsid w:val="002D3124"/>
    <w:rsid w:val="002D5C10"/>
    <w:rsid w:val="002D6CBF"/>
    <w:rsid w:val="002D7D85"/>
    <w:rsid w:val="002E005A"/>
    <w:rsid w:val="002F266F"/>
    <w:rsid w:val="003036E3"/>
    <w:rsid w:val="003219AF"/>
    <w:rsid w:val="00321F10"/>
    <w:rsid w:val="00324B22"/>
    <w:rsid w:val="00336342"/>
    <w:rsid w:val="003469AE"/>
    <w:rsid w:val="00347C79"/>
    <w:rsid w:val="0035332E"/>
    <w:rsid w:val="0035507D"/>
    <w:rsid w:val="003652F4"/>
    <w:rsid w:val="00374B3A"/>
    <w:rsid w:val="003762BB"/>
    <w:rsid w:val="00376F28"/>
    <w:rsid w:val="00381FF4"/>
    <w:rsid w:val="00387D3A"/>
    <w:rsid w:val="00392C85"/>
    <w:rsid w:val="003A3ECB"/>
    <w:rsid w:val="003A5A5D"/>
    <w:rsid w:val="003B4B24"/>
    <w:rsid w:val="003C636E"/>
    <w:rsid w:val="003D698C"/>
    <w:rsid w:val="003D7196"/>
    <w:rsid w:val="003E1B91"/>
    <w:rsid w:val="003F2AD4"/>
    <w:rsid w:val="003F451B"/>
    <w:rsid w:val="003F7C08"/>
    <w:rsid w:val="00401727"/>
    <w:rsid w:val="00402833"/>
    <w:rsid w:val="00403A93"/>
    <w:rsid w:val="00406742"/>
    <w:rsid w:val="004212ED"/>
    <w:rsid w:val="00426531"/>
    <w:rsid w:val="00426B3B"/>
    <w:rsid w:val="00433491"/>
    <w:rsid w:val="0043640F"/>
    <w:rsid w:val="00437375"/>
    <w:rsid w:val="00455371"/>
    <w:rsid w:val="00464B4A"/>
    <w:rsid w:val="00465C20"/>
    <w:rsid w:val="00471E1C"/>
    <w:rsid w:val="004767E7"/>
    <w:rsid w:val="004773EA"/>
    <w:rsid w:val="00497DD5"/>
    <w:rsid w:val="004A1067"/>
    <w:rsid w:val="004A5BFF"/>
    <w:rsid w:val="004A5E39"/>
    <w:rsid w:val="004A76BB"/>
    <w:rsid w:val="004B639A"/>
    <w:rsid w:val="004B7DD6"/>
    <w:rsid w:val="004C2716"/>
    <w:rsid w:val="004C6274"/>
    <w:rsid w:val="004C6AFB"/>
    <w:rsid w:val="004D4449"/>
    <w:rsid w:val="004D55A3"/>
    <w:rsid w:val="004E5FC8"/>
    <w:rsid w:val="004F5798"/>
    <w:rsid w:val="004F6F97"/>
    <w:rsid w:val="00501BC5"/>
    <w:rsid w:val="00504B84"/>
    <w:rsid w:val="005159E8"/>
    <w:rsid w:val="00523BA5"/>
    <w:rsid w:val="00525D42"/>
    <w:rsid w:val="00526319"/>
    <w:rsid w:val="00527EA8"/>
    <w:rsid w:val="00530B16"/>
    <w:rsid w:val="005313A6"/>
    <w:rsid w:val="005345B0"/>
    <w:rsid w:val="0053542F"/>
    <w:rsid w:val="00541F15"/>
    <w:rsid w:val="00546C65"/>
    <w:rsid w:val="0055028D"/>
    <w:rsid w:val="00550CEA"/>
    <w:rsid w:val="00551D07"/>
    <w:rsid w:val="005521E1"/>
    <w:rsid w:val="005532EA"/>
    <w:rsid w:val="005572DE"/>
    <w:rsid w:val="00557C48"/>
    <w:rsid w:val="00565983"/>
    <w:rsid w:val="00566EBE"/>
    <w:rsid w:val="005826F7"/>
    <w:rsid w:val="005A337A"/>
    <w:rsid w:val="005A65EE"/>
    <w:rsid w:val="005A7F54"/>
    <w:rsid w:val="005B1C4C"/>
    <w:rsid w:val="005B1CFA"/>
    <w:rsid w:val="005B2DE0"/>
    <w:rsid w:val="005C1D67"/>
    <w:rsid w:val="005C1E9F"/>
    <w:rsid w:val="005D5C28"/>
    <w:rsid w:val="005E38D5"/>
    <w:rsid w:val="005F35FC"/>
    <w:rsid w:val="005F59B9"/>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4DB8"/>
    <w:rsid w:val="006601BE"/>
    <w:rsid w:val="0066445E"/>
    <w:rsid w:val="0066474B"/>
    <w:rsid w:val="00665CD2"/>
    <w:rsid w:val="00666239"/>
    <w:rsid w:val="00666B72"/>
    <w:rsid w:val="00667611"/>
    <w:rsid w:val="00675848"/>
    <w:rsid w:val="00682984"/>
    <w:rsid w:val="00694502"/>
    <w:rsid w:val="00694F43"/>
    <w:rsid w:val="0069594D"/>
    <w:rsid w:val="006963A8"/>
    <w:rsid w:val="00696CC7"/>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6F505B"/>
    <w:rsid w:val="007053A7"/>
    <w:rsid w:val="00706F92"/>
    <w:rsid w:val="00710A19"/>
    <w:rsid w:val="00711AC4"/>
    <w:rsid w:val="00712DE5"/>
    <w:rsid w:val="00713E58"/>
    <w:rsid w:val="007237CB"/>
    <w:rsid w:val="007259B5"/>
    <w:rsid w:val="00745DC2"/>
    <w:rsid w:val="00746D4C"/>
    <w:rsid w:val="007474B2"/>
    <w:rsid w:val="00752957"/>
    <w:rsid w:val="00754698"/>
    <w:rsid w:val="007548F7"/>
    <w:rsid w:val="00755232"/>
    <w:rsid w:val="0075706D"/>
    <w:rsid w:val="0076018F"/>
    <w:rsid w:val="00761059"/>
    <w:rsid w:val="00761571"/>
    <w:rsid w:val="00771FD1"/>
    <w:rsid w:val="00773D4A"/>
    <w:rsid w:val="00775663"/>
    <w:rsid w:val="00775890"/>
    <w:rsid w:val="0078412F"/>
    <w:rsid w:val="00790628"/>
    <w:rsid w:val="00792482"/>
    <w:rsid w:val="00795237"/>
    <w:rsid w:val="007952C8"/>
    <w:rsid w:val="007953D6"/>
    <w:rsid w:val="00797155"/>
    <w:rsid w:val="007A1C8D"/>
    <w:rsid w:val="007A393F"/>
    <w:rsid w:val="007B2054"/>
    <w:rsid w:val="007D03B7"/>
    <w:rsid w:val="007D3C60"/>
    <w:rsid w:val="007D48D7"/>
    <w:rsid w:val="007D4C36"/>
    <w:rsid w:val="007E1FEC"/>
    <w:rsid w:val="007E2C0C"/>
    <w:rsid w:val="007F2E72"/>
    <w:rsid w:val="007F45B3"/>
    <w:rsid w:val="007F788F"/>
    <w:rsid w:val="00810785"/>
    <w:rsid w:val="008111CD"/>
    <w:rsid w:val="008130FD"/>
    <w:rsid w:val="00813A5B"/>
    <w:rsid w:val="00824E05"/>
    <w:rsid w:val="00830C1A"/>
    <w:rsid w:val="0083388E"/>
    <w:rsid w:val="00836AB7"/>
    <w:rsid w:val="008416D4"/>
    <w:rsid w:val="00843929"/>
    <w:rsid w:val="00845855"/>
    <w:rsid w:val="00846850"/>
    <w:rsid w:val="008469AF"/>
    <w:rsid w:val="00851DC2"/>
    <w:rsid w:val="00856600"/>
    <w:rsid w:val="00857BDB"/>
    <w:rsid w:val="00861F8C"/>
    <w:rsid w:val="008624B6"/>
    <w:rsid w:val="00872A1F"/>
    <w:rsid w:val="00875AAD"/>
    <w:rsid w:val="00880007"/>
    <w:rsid w:val="008939C3"/>
    <w:rsid w:val="008975D3"/>
    <w:rsid w:val="00897BEB"/>
    <w:rsid w:val="008A362E"/>
    <w:rsid w:val="008B33B5"/>
    <w:rsid w:val="008B43F1"/>
    <w:rsid w:val="008B4C82"/>
    <w:rsid w:val="008C180D"/>
    <w:rsid w:val="008C2C3B"/>
    <w:rsid w:val="008C3FB2"/>
    <w:rsid w:val="008D7DA0"/>
    <w:rsid w:val="008E0D03"/>
    <w:rsid w:val="008E2A88"/>
    <w:rsid w:val="008F335C"/>
    <w:rsid w:val="008F3993"/>
    <w:rsid w:val="008F4D7D"/>
    <w:rsid w:val="0090147A"/>
    <w:rsid w:val="009014A3"/>
    <w:rsid w:val="00905093"/>
    <w:rsid w:val="00906304"/>
    <w:rsid w:val="00911853"/>
    <w:rsid w:val="009134C9"/>
    <w:rsid w:val="00915D06"/>
    <w:rsid w:val="00921551"/>
    <w:rsid w:val="00923E2E"/>
    <w:rsid w:val="009249AF"/>
    <w:rsid w:val="0092740A"/>
    <w:rsid w:val="00930983"/>
    <w:rsid w:val="00932414"/>
    <w:rsid w:val="00933123"/>
    <w:rsid w:val="009400D7"/>
    <w:rsid w:val="009430C4"/>
    <w:rsid w:val="00943D2A"/>
    <w:rsid w:val="00945EDF"/>
    <w:rsid w:val="0095358F"/>
    <w:rsid w:val="00955C5C"/>
    <w:rsid w:val="009563DF"/>
    <w:rsid w:val="009678DF"/>
    <w:rsid w:val="0097413F"/>
    <w:rsid w:val="00977E76"/>
    <w:rsid w:val="00987E25"/>
    <w:rsid w:val="00990B55"/>
    <w:rsid w:val="00995FFC"/>
    <w:rsid w:val="00996A0E"/>
    <w:rsid w:val="009A2E6A"/>
    <w:rsid w:val="009B0981"/>
    <w:rsid w:val="009B1280"/>
    <w:rsid w:val="009B2B94"/>
    <w:rsid w:val="009B6EAE"/>
    <w:rsid w:val="009C33F3"/>
    <w:rsid w:val="009C702F"/>
    <w:rsid w:val="009D5E5C"/>
    <w:rsid w:val="009D7753"/>
    <w:rsid w:val="009E0F31"/>
    <w:rsid w:val="009E118F"/>
    <w:rsid w:val="009E51C1"/>
    <w:rsid w:val="009F2804"/>
    <w:rsid w:val="009F738C"/>
    <w:rsid w:val="00A02FF7"/>
    <w:rsid w:val="00A134F1"/>
    <w:rsid w:val="00A14AAE"/>
    <w:rsid w:val="00A25716"/>
    <w:rsid w:val="00A25B3F"/>
    <w:rsid w:val="00A320E0"/>
    <w:rsid w:val="00A36C28"/>
    <w:rsid w:val="00A37AD6"/>
    <w:rsid w:val="00A41329"/>
    <w:rsid w:val="00A434BB"/>
    <w:rsid w:val="00A50658"/>
    <w:rsid w:val="00A51970"/>
    <w:rsid w:val="00A55A53"/>
    <w:rsid w:val="00A617D8"/>
    <w:rsid w:val="00A63542"/>
    <w:rsid w:val="00A66251"/>
    <w:rsid w:val="00A70FA4"/>
    <w:rsid w:val="00A8363F"/>
    <w:rsid w:val="00A86C35"/>
    <w:rsid w:val="00AA5590"/>
    <w:rsid w:val="00AB29A4"/>
    <w:rsid w:val="00AB6212"/>
    <w:rsid w:val="00AB6650"/>
    <w:rsid w:val="00AD41A4"/>
    <w:rsid w:val="00AD665C"/>
    <w:rsid w:val="00AD747F"/>
    <w:rsid w:val="00AD7516"/>
    <w:rsid w:val="00AD7884"/>
    <w:rsid w:val="00AE2856"/>
    <w:rsid w:val="00AE28E3"/>
    <w:rsid w:val="00B00745"/>
    <w:rsid w:val="00B0308B"/>
    <w:rsid w:val="00B053B0"/>
    <w:rsid w:val="00B06182"/>
    <w:rsid w:val="00B1038E"/>
    <w:rsid w:val="00B11793"/>
    <w:rsid w:val="00B121E4"/>
    <w:rsid w:val="00B23DBE"/>
    <w:rsid w:val="00B24FA0"/>
    <w:rsid w:val="00B30074"/>
    <w:rsid w:val="00B36396"/>
    <w:rsid w:val="00B37939"/>
    <w:rsid w:val="00B3799C"/>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4C22"/>
    <w:rsid w:val="00B9658C"/>
    <w:rsid w:val="00BA2C40"/>
    <w:rsid w:val="00BB1981"/>
    <w:rsid w:val="00BB200B"/>
    <w:rsid w:val="00BB236F"/>
    <w:rsid w:val="00BB310B"/>
    <w:rsid w:val="00BB482F"/>
    <w:rsid w:val="00BB65E4"/>
    <w:rsid w:val="00BD25AE"/>
    <w:rsid w:val="00BF25BA"/>
    <w:rsid w:val="00BF7FDE"/>
    <w:rsid w:val="00C007A3"/>
    <w:rsid w:val="00C01210"/>
    <w:rsid w:val="00C032B8"/>
    <w:rsid w:val="00C046A7"/>
    <w:rsid w:val="00C07D36"/>
    <w:rsid w:val="00C15A26"/>
    <w:rsid w:val="00C15E07"/>
    <w:rsid w:val="00C23613"/>
    <w:rsid w:val="00C32497"/>
    <w:rsid w:val="00C3268D"/>
    <w:rsid w:val="00C327ED"/>
    <w:rsid w:val="00C32854"/>
    <w:rsid w:val="00C33E26"/>
    <w:rsid w:val="00C3638F"/>
    <w:rsid w:val="00C36DE5"/>
    <w:rsid w:val="00C400B5"/>
    <w:rsid w:val="00C40523"/>
    <w:rsid w:val="00C435E3"/>
    <w:rsid w:val="00C44C3F"/>
    <w:rsid w:val="00C46A2E"/>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A7D3F"/>
    <w:rsid w:val="00CC0701"/>
    <w:rsid w:val="00CC0F41"/>
    <w:rsid w:val="00CC7701"/>
    <w:rsid w:val="00CC7E49"/>
    <w:rsid w:val="00CD613B"/>
    <w:rsid w:val="00D05ABE"/>
    <w:rsid w:val="00D15140"/>
    <w:rsid w:val="00D2264D"/>
    <w:rsid w:val="00D272AD"/>
    <w:rsid w:val="00D40065"/>
    <w:rsid w:val="00D472EE"/>
    <w:rsid w:val="00D50849"/>
    <w:rsid w:val="00D60EF3"/>
    <w:rsid w:val="00D62B35"/>
    <w:rsid w:val="00D643BF"/>
    <w:rsid w:val="00D70ADF"/>
    <w:rsid w:val="00D82677"/>
    <w:rsid w:val="00D84C72"/>
    <w:rsid w:val="00D86B59"/>
    <w:rsid w:val="00D92607"/>
    <w:rsid w:val="00D93F11"/>
    <w:rsid w:val="00D9698C"/>
    <w:rsid w:val="00D96E54"/>
    <w:rsid w:val="00DA1422"/>
    <w:rsid w:val="00DA391B"/>
    <w:rsid w:val="00DB3745"/>
    <w:rsid w:val="00DB40E2"/>
    <w:rsid w:val="00DB67EF"/>
    <w:rsid w:val="00DB6E48"/>
    <w:rsid w:val="00DD182F"/>
    <w:rsid w:val="00DD2154"/>
    <w:rsid w:val="00DD6561"/>
    <w:rsid w:val="00DD76BD"/>
    <w:rsid w:val="00DE0E35"/>
    <w:rsid w:val="00DF0F97"/>
    <w:rsid w:val="00E02BD5"/>
    <w:rsid w:val="00E05814"/>
    <w:rsid w:val="00E11F41"/>
    <w:rsid w:val="00E1460B"/>
    <w:rsid w:val="00E25449"/>
    <w:rsid w:val="00E2598F"/>
    <w:rsid w:val="00E26591"/>
    <w:rsid w:val="00E3112E"/>
    <w:rsid w:val="00E3197C"/>
    <w:rsid w:val="00E32867"/>
    <w:rsid w:val="00E3636D"/>
    <w:rsid w:val="00E36444"/>
    <w:rsid w:val="00E37607"/>
    <w:rsid w:val="00E52962"/>
    <w:rsid w:val="00E5444F"/>
    <w:rsid w:val="00E56327"/>
    <w:rsid w:val="00E621E1"/>
    <w:rsid w:val="00E642A7"/>
    <w:rsid w:val="00E72336"/>
    <w:rsid w:val="00E72AD8"/>
    <w:rsid w:val="00E75475"/>
    <w:rsid w:val="00E767D3"/>
    <w:rsid w:val="00E76850"/>
    <w:rsid w:val="00E80B7E"/>
    <w:rsid w:val="00E84045"/>
    <w:rsid w:val="00E96332"/>
    <w:rsid w:val="00E96649"/>
    <w:rsid w:val="00E977A4"/>
    <w:rsid w:val="00EA0A39"/>
    <w:rsid w:val="00EA1383"/>
    <w:rsid w:val="00EA666B"/>
    <w:rsid w:val="00EA6983"/>
    <w:rsid w:val="00EB7EA1"/>
    <w:rsid w:val="00EC2AD4"/>
    <w:rsid w:val="00EC4629"/>
    <w:rsid w:val="00EC5A06"/>
    <w:rsid w:val="00EC636C"/>
    <w:rsid w:val="00ED08FC"/>
    <w:rsid w:val="00ED35FE"/>
    <w:rsid w:val="00ED4419"/>
    <w:rsid w:val="00EE70D9"/>
    <w:rsid w:val="00EF3B23"/>
    <w:rsid w:val="00F030B2"/>
    <w:rsid w:val="00F048E4"/>
    <w:rsid w:val="00F112DB"/>
    <w:rsid w:val="00F13702"/>
    <w:rsid w:val="00F20609"/>
    <w:rsid w:val="00F21028"/>
    <w:rsid w:val="00F240DE"/>
    <w:rsid w:val="00F27A1F"/>
    <w:rsid w:val="00F27E4D"/>
    <w:rsid w:val="00F42686"/>
    <w:rsid w:val="00F434F6"/>
    <w:rsid w:val="00F45EBB"/>
    <w:rsid w:val="00F45F62"/>
    <w:rsid w:val="00F51E6E"/>
    <w:rsid w:val="00F54A73"/>
    <w:rsid w:val="00F563CA"/>
    <w:rsid w:val="00F63586"/>
    <w:rsid w:val="00F65CE4"/>
    <w:rsid w:val="00F660E2"/>
    <w:rsid w:val="00F70690"/>
    <w:rsid w:val="00F77177"/>
    <w:rsid w:val="00F816B0"/>
    <w:rsid w:val="00F84061"/>
    <w:rsid w:val="00F85479"/>
    <w:rsid w:val="00F870F3"/>
    <w:rsid w:val="00F91ABF"/>
    <w:rsid w:val="00F974C8"/>
    <w:rsid w:val="00F97D4D"/>
    <w:rsid w:val="00FA066D"/>
    <w:rsid w:val="00FA1C9C"/>
    <w:rsid w:val="00FA260A"/>
    <w:rsid w:val="00FA28F7"/>
    <w:rsid w:val="00FB148F"/>
    <w:rsid w:val="00FB2ABB"/>
    <w:rsid w:val="00FB2BB1"/>
    <w:rsid w:val="00FB333B"/>
    <w:rsid w:val="00FB34F9"/>
    <w:rsid w:val="00FB6FD7"/>
    <w:rsid w:val="00FD33D3"/>
    <w:rsid w:val="00FD6631"/>
    <w:rsid w:val="00FE1148"/>
    <w:rsid w:val="00FE2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DB120"/>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 w:type="numbering" w:customStyle="1" w:styleId="Stilius1">
    <w:name w:val="Stilius1"/>
    <w:uiPriority w:val="99"/>
    <w:rsid w:val="003F451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85604360">
      <w:bodyDiv w:val="1"/>
      <w:marLeft w:val="0"/>
      <w:marRight w:val="0"/>
      <w:marTop w:val="0"/>
      <w:marBottom w:val="0"/>
      <w:divBdr>
        <w:top w:val="none" w:sz="0" w:space="0" w:color="auto"/>
        <w:left w:val="none" w:sz="0" w:space="0" w:color="auto"/>
        <w:bottom w:val="none" w:sz="0" w:space="0" w:color="auto"/>
        <w:right w:val="none" w:sz="0" w:space="0" w:color="auto"/>
      </w:divBdr>
    </w:div>
    <w:div w:id="808942433">
      <w:bodyDiv w:val="1"/>
      <w:marLeft w:val="0"/>
      <w:marRight w:val="0"/>
      <w:marTop w:val="0"/>
      <w:marBottom w:val="0"/>
      <w:divBdr>
        <w:top w:val="none" w:sz="0" w:space="0" w:color="auto"/>
        <w:left w:val="none" w:sz="0" w:space="0" w:color="auto"/>
        <w:bottom w:val="none" w:sz="0" w:space="0" w:color="auto"/>
        <w:right w:val="none" w:sz="0" w:space="0" w:color="auto"/>
      </w:divBdr>
    </w:div>
    <w:div w:id="1281912097">
      <w:bodyDiv w:val="1"/>
      <w:marLeft w:val="0"/>
      <w:marRight w:val="0"/>
      <w:marTop w:val="0"/>
      <w:marBottom w:val="0"/>
      <w:divBdr>
        <w:top w:val="none" w:sz="0" w:space="0" w:color="auto"/>
        <w:left w:val="none" w:sz="0" w:space="0" w:color="auto"/>
        <w:bottom w:val="none" w:sz="0" w:space="0" w:color="auto"/>
        <w:right w:val="none" w:sz="0" w:space="0" w:color="auto"/>
      </w:divBdr>
    </w:div>
    <w:div w:id="1579821616">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15497130">
      <w:bodyDiv w:val="1"/>
      <w:marLeft w:val="0"/>
      <w:marRight w:val="0"/>
      <w:marTop w:val="0"/>
      <w:marBottom w:val="0"/>
      <w:divBdr>
        <w:top w:val="none" w:sz="0" w:space="0" w:color="auto"/>
        <w:left w:val="none" w:sz="0" w:space="0" w:color="auto"/>
        <w:bottom w:val="none" w:sz="0" w:space="0" w:color="auto"/>
        <w:right w:val="none" w:sz="0" w:space="0" w:color="auto"/>
      </w:divBdr>
    </w:div>
    <w:div w:id="1780485432">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22FAA-4485-4C79-A171-8ADF720F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3589</TotalTime>
  <Pages>27</Pages>
  <Words>8958</Words>
  <Characters>51063</Characters>
  <Application>Microsoft Office Word</Application>
  <DocSecurity>0</DocSecurity>
  <Lines>425</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401</cp:revision>
  <cp:lastPrinted>2021-11-02T20:49:00Z</cp:lastPrinted>
  <dcterms:created xsi:type="dcterms:W3CDTF">2024-03-04T14:43:00Z</dcterms:created>
  <dcterms:modified xsi:type="dcterms:W3CDTF">2026-06-04T12:37:00Z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